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4A2672EA" w:rsidR="009A20A5" w:rsidRPr="001F3CC0" w:rsidRDefault="00D1654C" w:rsidP="00D45864">
      <w:pPr>
        <w:tabs>
          <w:tab w:val="left" w:pos="1985"/>
          <w:tab w:val="left" w:pos="8480"/>
        </w:tabs>
        <w:spacing w:afterLines="50" w:after="120"/>
        <w:rPr>
          <w:rFonts w:ascii="Times New Roman" w:eastAsia="MS Mincho" w:hAnsi="Times New Roman"/>
          <w:b/>
          <w:sz w:val="24"/>
          <w:szCs w:val="24"/>
          <w:lang w:eastAsia="x-none"/>
        </w:rPr>
      </w:pPr>
      <w:bookmarkStart w:id="0" w:name="_Ref399006623"/>
      <w:bookmarkStart w:id="1" w:name="_Toc92513360"/>
      <w:r w:rsidRPr="001F3CC0">
        <w:rPr>
          <w:rFonts w:ascii="Times New Roman" w:eastAsia="MS Mincho" w:hAnsi="Times New Roman"/>
          <w:b/>
          <w:sz w:val="24"/>
          <w:szCs w:val="24"/>
          <w:lang w:eastAsia="x-none"/>
        </w:rPr>
        <w:t>3GPP TSG-RAN WG2 Meeting #11</w:t>
      </w:r>
      <w:r w:rsidR="00254EC9">
        <w:rPr>
          <w:rFonts w:ascii="Times New Roman" w:eastAsia="MS Mincho" w:hAnsi="Times New Roman"/>
          <w:b/>
          <w:sz w:val="24"/>
          <w:szCs w:val="24"/>
          <w:lang w:eastAsia="x-none"/>
        </w:rPr>
        <w:t>8</w:t>
      </w:r>
      <w:r w:rsidR="00CE7688" w:rsidRPr="001F3CC0">
        <w:rPr>
          <w:rFonts w:ascii="Times New Roman" w:eastAsia="MS Mincho" w:hAnsi="Times New Roman"/>
          <w:b/>
          <w:sz w:val="24"/>
          <w:szCs w:val="24"/>
          <w:lang w:eastAsia="x-none"/>
        </w:rPr>
        <w:t xml:space="preserve"> electronic</w:t>
      </w:r>
      <w:r w:rsidR="009A20A5" w:rsidRPr="001F3CC0">
        <w:rPr>
          <w:rFonts w:ascii="Times New Roman" w:eastAsia="MS Mincho" w:hAnsi="Times New Roman"/>
          <w:b/>
          <w:sz w:val="24"/>
          <w:szCs w:val="24"/>
          <w:lang w:eastAsia="x-none"/>
        </w:rPr>
        <w:tab/>
      </w:r>
      <w:r w:rsidR="002A54F7" w:rsidRPr="006C482B">
        <w:rPr>
          <w:rFonts w:ascii="Times New Roman" w:eastAsia="MS Mincho" w:hAnsi="Times New Roman"/>
          <w:b/>
          <w:sz w:val="24"/>
          <w:szCs w:val="24"/>
          <w:lang w:eastAsia="x-none"/>
        </w:rPr>
        <w:t>R2-2</w:t>
      </w:r>
      <w:r w:rsidR="004C1A6E" w:rsidRPr="006C482B">
        <w:rPr>
          <w:rFonts w:ascii="Times New Roman" w:eastAsia="MS Mincho" w:hAnsi="Times New Roman"/>
          <w:b/>
          <w:sz w:val="24"/>
          <w:szCs w:val="24"/>
          <w:lang w:eastAsia="x-none"/>
        </w:rPr>
        <w:t>2</w:t>
      </w:r>
      <w:r w:rsidR="005E499A" w:rsidRPr="006C482B">
        <w:rPr>
          <w:rFonts w:ascii="Times New Roman" w:eastAsia="MS Mincho" w:hAnsi="Times New Roman"/>
          <w:b/>
          <w:sz w:val="24"/>
          <w:szCs w:val="24"/>
          <w:lang w:eastAsia="x-none"/>
        </w:rPr>
        <w:t>0</w:t>
      </w:r>
      <w:r w:rsidR="006C482B" w:rsidRPr="006C482B">
        <w:rPr>
          <w:rFonts w:ascii="Times New Roman" w:eastAsia="MS Mincho" w:hAnsi="Times New Roman"/>
          <w:b/>
          <w:sz w:val="24"/>
          <w:szCs w:val="24"/>
          <w:lang w:eastAsia="x-none"/>
        </w:rPr>
        <w:t>4914</w:t>
      </w:r>
    </w:p>
    <w:p w14:paraId="35159F01" w14:textId="7F7D7AEB" w:rsidR="009A20A5" w:rsidRPr="001F3CC0" w:rsidRDefault="00CE7688" w:rsidP="0014625C">
      <w:pPr>
        <w:tabs>
          <w:tab w:val="left" w:pos="1985"/>
          <w:tab w:val="right" w:pos="9747"/>
        </w:tabs>
        <w:spacing w:afterLines="50" w:after="120"/>
        <w:rPr>
          <w:rFonts w:ascii="Times New Roman" w:eastAsia="MS Mincho" w:hAnsi="Times New Roman"/>
          <w:b/>
          <w:sz w:val="24"/>
          <w:szCs w:val="24"/>
          <w:highlight w:val="yellow"/>
          <w:lang w:eastAsia="x-none"/>
        </w:rPr>
      </w:pPr>
      <w:r w:rsidRPr="001F3CC0">
        <w:rPr>
          <w:rFonts w:ascii="Times New Roman" w:eastAsia="MS Mincho" w:hAnsi="Times New Roman"/>
          <w:b/>
          <w:sz w:val="24"/>
          <w:szCs w:val="24"/>
          <w:lang w:eastAsia="x-none"/>
        </w:rPr>
        <w:t xml:space="preserve">Online, </w:t>
      </w:r>
      <w:r w:rsidR="002214E9">
        <w:rPr>
          <w:rFonts w:ascii="Times New Roman" w:eastAsia="MS Mincho" w:hAnsi="Times New Roman"/>
          <w:b/>
          <w:sz w:val="24"/>
          <w:szCs w:val="24"/>
          <w:lang w:eastAsia="x-none"/>
        </w:rPr>
        <w:t>May</w:t>
      </w:r>
      <w:r w:rsidR="007B45F8">
        <w:rPr>
          <w:rFonts w:ascii="Times New Roman" w:eastAsia="MS Mincho" w:hAnsi="Times New Roman"/>
          <w:b/>
          <w:sz w:val="24"/>
          <w:szCs w:val="24"/>
          <w:lang w:eastAsia="x-none"/>
        </w:rPr>
        <w:t xml:space="preserve"> </w:t>
      </w:r>
      <w:r w:rsidR="00885204">
        <w:rPr>
          <w:rFonts w:ascii="Times New Roman" w:eastAsia="MS Mincho" w:hAnsi="Times New Roman"/>
          <w:b/>
          <w:sz w:val="24"/>
          <w:szCs w:val="24"/>
          <w:lang w:eastAsia="x-none"/>
        </w:rPr>
        <w:t>9</w:t>
      </w:r>
      <w:r w:rsidR="007B45F8">
        <w:rPr>
          <w:rFonts w:ascii="Times New Roman" w:eastAsia="MS Mincho" w:hAnsi="Times New Roman"/>
          <w:b/>
          <w:sz w:val="24"/>
          <w:szCs w:val="24"/>
          <w:vertAlign w:val="superscript"/>
          <w:lang w:eastAsia="x-none"/>
        </w:rPr>
        <w:t>t</w:t>
      </w:r>
      <w:r w:rsidR="00885204">
        <w:rPr>
          <w:rFonts w:ascii="Times New Roman" w:eastAsia="MS Mincho" w:hAnsi="Times New Roman"/>
          <w:b/>
          <w:sz w:val="24"/>
          <w:szCs w:val="24"/>
          <w:vertAlign w:val="superscript"/>
          <w:lang w:eastAsia="x-none"/>
        </w:rPr>
        <w:t>h</w:t>
      </w:r>
      <w:r w:rsidRPr="001F3CC0">
        <w:rPr>
          <w:rFonts w:ascii="Times New Roman" w:eastAsia="MS Mincho" w:hAnsi="Times New Roman"/>
          <w:b/>
          <w:sz w:val="24"/>
          <w:szCs w:val="24"/>
          <w:lang w:eastAsia="x-none"/>
        </w:rPr>
        <w:t xml:space="preserve"> </w:t>
      </w:r>
      <w:r w:rsidR="00E757B3" w:rsidRPr="001F3CC0">
        <w:rPr>
          <w:rFonts w:ascii="Times New Roman" w:eastAsia="MS Mincho" w:hAnsi="Times New Roman"/>
          <w:b/>
          <w:sz w:val="24"/>
          <w:szCs w:val="24"/>
          <w:lang w:eastAsia="x-none"/>
        </w:rPr>
        <w:t>–</w:t>
      </w:r>
      <w:r w:rsidR="00885204">
        <w:rPr>
          <w:rFonts w:ascii="Times New Roman" w:eastAsia="MS Mincho" w:hAnsi="Times New Roman"/>
          <w:b/>
          <w:sz w:val="24"/>
          <w:szCs w:val="24"/>
          <w:lang w:eastAsia="x-none"/>
        </w:rPr>
        <w:t>20</w:t>
      </w:r>
      <w:r w:rsidR="00885204" w:rsidRPr="00885204">
        <w:rPr>
          <w:rFonts w:ascii="Times New Roman" w:eastAsia="MS Mincho" w:hAnsi="Times New Roman"/>
          <w:b/>
          <w:sz w:val="24"/>
          <w:szCs w:val="24"/>
          <w:vertAlign w:val="superscript"/>
          <w:lang w:eastAsia="x-none"/>
        </w:rPr>
        <w:t>th</w:t>
      </w:r>
      <w:r w:rsidRPr="001F3CC0">
        <w:rPr>
          <w:rFonts w:ascii="Times New Roman" w:eastAsia="MS Mincho" w:hAnsi="Times New Roman"/>
          <w:b/>
          <w:sz w:val="24"/>
          <w:szCs w:val="24"/>
          <w:lang w:eastAsia="x-none"/>
        </w:rPr>
        <w:t>, 202</w:t>
      </w:r>
      <w:r w:rsidR="004C1A6E">
        <w:rPr>
          <w:rFonts w:ascii="Times New Roman" w:eastAsia="MS Mincho" w:hAnsi="Times New Roman"/>
          <w:b/>
          <w:sz w:val="24"/>
          <w:szCs w:val="24"/>
          <w:lang w:eastAsia="x-none"/>
        </w:rPr>
        <w:t>2</w:t>
      </w:r>
      <w:r w:rsidR="0014625C" w:rsidRPr="001F3CC0">
        <w:rPr>
          <w:rFonts w:ascii="Times New Roman" w:eastAsia="MS Mincho" w:hAnsi="Times New Roman"/>
          <w:b/>
          <w:sz w:val="24"/>
          <w:szCs w:val="24"/>
          <w:lang w:eastAsia="x-none"/>
        </w:rPr>
        <w:tab/>
      </w:r>
    </w:p>
    <w:p w14:paraId="1981CAC6" w14:textId="77777777" w:rsidR="00F57744" w:rsidRPr="007B45F8" w:rsidRDefault="00F57744" w:rsidP="009A20A5">
      <w:pPr>
        <w:tabs>
          <w:tab w:val="left" w:pos="1985"/>
          <w:tab w:val="left" w:pos="8364"/>
        </w:tabs>
        <w:spacing w:afterLines="50" w:after="120"/>
        <w:rPr>
          <w:rFonts w:ascii="Times New Roman" w:hAnsi="Times New Roman"/>
          <w:b/>
          <w:noProof/>
          <w:sz w:val="24"/>
          <w:szCs w:val="24"/>
        </w:rPr>
      </w:pPr>
    </w:p>
    <w:p w14:paraId="234CC681" w14:textId="43F4DDCB" w:rsidR="00006E7C" w:rsidRPr="001F3CC0" w:rsidRDefault="00006E7C" w:rsidP="00006E7C">
      <w:pPr>
        <w:tabs>
          <w:tab w:val="left" w:pos="1985"/>
        </w:tabs>
        <w:spacing w:afterLines="50" w:after="120"/>
        <w:rPr>
          <w:rFonts w:ascii="Times New Roman" w:hAnsi="Times New Roman"/>
          <w:b/>
          <w:sz w:val="24"/>
          <w:szCs w:val="24"/>
        </w:rPr>
      </w:pPr>
      <w:r w:rsidRPr="001F3CC0">
        <w:rPr>
          <w:rFonts w:ascii="Times New Roman" w:hAnsi="Times New Roman"/>
          <w:b/>
          <w:sz w:val="24"/>
          <w:szCs w:val="24"/>
        </w:rPr>
        <w:t>Agenda item:</w:t>
      </w:r>
      <w:r w:rsidRPr="001F3CC0">
        <w:rPr>
          <w:rFonts w:ascii="Times New Roman" w:hAnsi="Times New Roman"/>
          <w:b/>
          <w:sz w:val="24"/>
          <w:szCs w:val="24"/>
        </w:rPr>
        <w:tab/>
      </w:r>
      <w:r w:rsidR="0023701F" w:rsidRPr="00BE0C85">
        <w:rPr>
          <w:rFonts w:ascii="Times New Roman" w:hAnsi="Times New Roman"/>
          <w:b/>
          <w:sz w:val="24"/>
          <w:szCs w:val="24"/>
        </w:rPr>
        <w:t>6</w:t>
      </w:r>
      <w:r w:rsidR="00A360DA" w:rsidRPr="00BE0C85">
        <w:rPr>
          <w:rFonts w:ascii="Times New Roman" w:hAnsi="Times New Roman"/>
          <w:b/>
          <w:sz w:val="24"/>
          <w:szCs w:val="24"/>
        </w:rPr>
        <w:t>.</w:t>
      </w:r>
      <w:r w:rsidR="007F29DB" w:rsidRPr="00BE0C85">
        <w:rPr>
          <w:rFonts w:ascii="Times New Roman" w:hAnsi="Times New Roman"/>
          <w:b/>
          <w:sz w:val="24"/>
          <w:szCs w:val="24"/>
        </w:rPr>
        <w:t>17</w:t>
      </w:r>
      <w:r w:rsidR="009535EE" w:rsidRPr="00BE0C85">
        <w:rPr>
          <w:rFonts w:ascii="Times New Roman" w:hAnsi="Times New Roman"/>
          <w:b/>
          <w:sz w:val="24"/>
          <w:szCs w:val="24"/>
        </w:rPr>
        <w:t>.</w:t>
      </w:r>
      <w:r w:rsidR="0023701F" w:rsidRPr="00BE0C85">
        <w:rPr>
          <w:rFonts w:ascii="Times New Roman" w:hAnsi="Times New Roman"/>
          <w:b/>
          <w:sz w:val="24"/>
          <w:szCs w:val="24"/>
        </w:rPr>
        <w:t>3</w:t>
      </w:r>
      <w:r w:rsidR="007B45F8" w:rsidRPr="00BE0C85">
        <w:rPr>
          <w:rFonts w:ascii="Times New Roman" w:hAnsi="Times New Roman"/>
          <w:b/>
          <w:sz w:val="24"/>
          <w:szCs w:val="24"/>
        </w:rPr>
        <w:t>.</w:t>
      </w:r>
      <w:r w:rsidR="009B6E7D" w:rsidRPr="00BE0C85">
        <w:rPr>
          <w:rFonts w:ascii="Times New Roman" w:hAnsi="Times New Roman"/>
          <w:b/>
          <w:sz w:val="24"/>
          <w:szCs w:val="24"/>
        </w:rPr>
        <w:t>1</w:t>
      </w:r>
    </w:p>
    <w:p w14:paraId="5367FBA8" w14:textId="77777777" w:rsidR="00675C27" w:rsidRPr="001F3CC0" w:rsidRDefault="00675C27" w:rsidP="0091377C">
      <w:pPr>
        <w:tabs>
          <w:tab w:val="left" w:pos="1985"/>
        </w:tabs>
        <w:spacing w:afterLines="50" w:after="120"/>
        <w:rPr>
          <w:rFonts w:ascii="Times New Roman" w:hAnsi="Times New Roman"/>
          <w:b/>
          <w:sz w:val="24"/>
          <w:szCs w:val="24"/>
        </w:rPr>
      </w:pPr>
      <w:r w:rsidRPr="001F3CC0">
        <w:rPr>
          <w:rFonts w:ascii="Times New Roman" w:hAnsi="Times New Roman"/>
          <w:b/>
          <w:sz w:val="24"/>
          <w:szCs w:val="24"/>
        </w:rPr>
        <w:t xml:space="preserve">Source: </w:t>
      </w:r>
      <w:r w:rsidRPr="001F3CC0">
        <w:rPr>
          <w:rFonts w:ascii="Times New Roman" w:hAnsi="Times New Roman"/>
          <w:b/>
          <w:sz w:val="24"/>
          <w:szCs w:val="24"/>
        </w:rPr>
        <w:tab/>
      </w:r>
      <w:r w:rsidR="00D36937" w:rsidRPr="001F3CC0">
        <w:rPr>
          <w:rFonts w:ascii="Times New Roman" w:hAnsi="Times New Roman"/>
          <w:b/>
          <w:sz w:val="24"/>
          <w:szCs w:val="24"/>
        </w:rPr>
        <w:t>Fujitsu</w:t>
      </w:r>
    </w:p>
    <w:p w14:paraId="572E5018" w14:textId="69EDC81F" w:rsidR="00675C27" w:rsidRPr="001F3CC0" w:rsidRDefault="00675C27" w:rsidP="0091377C">
      <w:pPr>
        <w:spacing w:afterLines="50" w:after="120"/>
        <w:ind w:left="1985" w:hanging="1985"/>
        <w:rPr>
          <w:rFonts w:ascii="Times New Roman" w:hAnsi="Times New Roman"/>
          <w:b/>
          <w:sz w:val="24"/>
          <w:szCs w:val="24"/>
        </w:rPr>
      </w:pPr>
      <w:r w:rsidRPr="001F3CC0">
        <w:rPr>
          <w:rFonts w:ascii="Times New Roman" w:hAnsi="Times New Roman"/>
          <w:b/>
          <w:sz w:val="24"/>
          <w:szCs w:val="24"/>
        </w:rPr>
        <w:t xml:space="preserve">Title: </w:t>
      </w:r>
      <w:r w:rsidRPr="001F3CC0">
        <w:rPr>
          <w:rFonts w:ascii="Times New Roman" w:hAnsi="Times New Roman"/>
          <w:b/>
          <w:sz w:val="24"/>
          <w:szCs w:val="24"/>
        </w:rPr>
        <w:tab/>
      </w:r>
      <w:r w:rsidR="00B35EBD">
        <w:rPr>
          <w:rFonts w:ascii="Times New Roman" w:hAnsi="Times New Roman"/>
          <w:b/>
          <w:sz w:val="24"/>
          <w:szCs w:val="24"/>
        </w:rPr>
        <w:t xml:space="preserve">RRC </w:t>
      </w:r>
      <w:r w:rsidR="00B35EBD">
        <w:rPr>
          <w:rFonts w:ascii="Times New Roman" w:hAnsi="Times New Roman" w:hint="eastAsia"/>
          <w:b/>
          <w:sz w:val="24"/>
          <w:szCs w:val="24"/>
        </w:rPr>
        <w:t>si</w:t>
      </w:r>
      <w:r w:rsidR="00B35EBD">
        <w:rPr>
          <w:rFonts w:ascii="Times New Roman" w:hAnsi="Times New Roman"/>
          <w:b/>
          <w:sz w:val="24"/>
          <w:szCs w:val="24"/>
        </w:rPr>
        <w:t xml:space="preserve">gnaling for </w:t>
      </w:r>
      <w:r w:rsidR="009F74E5" w:rsidRPr="006C482B">
        <w:rPr>
          <w:rFonts w:ascii="Times New Roman" w:hAnsi="Times New Roman"/>
          <w:b/>
          <w:sz w:val="24"/>
          <w:szCs w:val="24"/>
        </w:rPr>
        <w:t>BFD-RS set configuration</w:t>
      </w:r>
    </w:p>
    <w:p w14:paraId="26C3906C" w14:textId="77777777" w:rsidR="00BB7889" w:rsidRPr="001F3CC0" w:rsidRDefault="00675C27" w:rsidP="0091377C">
      <w:pPr>
        <w:tabs>
          <w:tab w:val="left" w:pos="1985"/>
        </w:tabs>
        <w:spacing w:afterLines="50" w:after="120"/>
        <w:rPr>
          <w:rFonts w:ascii="Times New Roman" w:hAnsi="Times New Roman"/>
          <w:b/>
          <w:sz w:val="24"/>
          <w:szCs w:val="24"/>
        </w:rPr>
      </w:pPr>
      <w:r w:rsidRPr="001F3CC0">
        <w:rPr>
          <w:rFonts w:ascii="Times New Roman" w:hAnsi="Times New Roman"/>
          <w:b/>
          <w:sz w:val="24"/>
          <w:szCs w:val="24"/>
        </w:rPr>
        <w:t>Document for:</w:t>
      </w:r>
      <w:r w:rsidRPr="001F3CC0">
        <w:rPr>
          <w:rFonts w:ascii="Times New Roman" w:hAnsi="Times New Roman"/>
          <w:b/>
          <w:sz w:val="24"/>
          <w:szCs w:val="24"/>
        </w:rPr>
        <w:tab/>
      </w:r>
      <w:bookmarkEnd w:id="0"/>
      <w:bookmarkEnd w:id="1"/>
      <w:r w:rsidR="00C47093" w:rsidRPr="001F3CC0">
        <w:rPr>
          <w:rFonts w:ascii="Times New Roman" w:hAnsi="Times New Roman"/>
          <w:b/>
          <w:sz w:val="24"/>
          <w:szCs w:val="24"/>
        </w:rPr>
        <w:t>Discussion and decision</w:t>
      </w:r>
    </w:p>
    <w:p w14:paraId="378841B2" w14:textId="77777777" w:rsidR="00BB7889" w:rsidRPr="001F3CC0" w:rsidRDefault="00BB7889" w:rsidP="00A85871">
      <w:pPr>
        <w:pStyle w:val="1"/>
        <w:spacing w:before="0" w:after="0" w:line="360" w:lineRule="auto"/>
        <w:jc w:val="both"/>
        <w:rPr>
          <w:rFonts w:ascii="Times New Roman" w:eastAsia="宋体" w:hAnsi="Times New Roman"/>
          <w:lang w:eastAsia="zh-CN"/>
        </w:rPr>
      </w:pPr>
      <w:r w:rsidRPr="001F3CC0">
        <w:rPr>
          <w:rFonts w:ascii="Times New Roman" w:hAnsi="Times New Roman"/>
        </w:rPr>
        <w:t>Introduction</w:t>
      </w:r>
    </w:p>
    <w:p w14:paraId="06E157BE" w14:textId="719B1214" w:rsidR="00B55A84" w:rsidRPr="002B69B0" w:rsidRDefault="005969CD" w:rsidP="00130575">
      <w:pPr>
        <w:spacing w:afterLines="50" w:after="120"/>
        <w:rPr>
          <w:rFonts w:ascii="Times New Roman" w:eastAsia="等线" w:hAnsi="Times New Roman"/>
        </w:rPr>
      </w:pPr>
      <w:bookmarkStart w:id="2" w:name="OLE_LINK641"/>
      <w:bookmarkStart w:id="3" w:name="OLE_LINK642"/>
      <w:bookmarkStart w:id="4" w:name="OLE_LINK643"/>
      <w:r>
        <w:rPr>
          <w:rFonts w:ascii="Times New Roman" w:hAnsi="Times New Roman"/>
        </w:rPr>
        <w:t xml:space="preserve">In this paper, we would like to discuss </w:t>
      </w:r>
      <w:r w:rsidR="00C5399C">
        <w:rPr>
          <w:rFonts w:ascii="Times New Roman" w:hAnsi="Times New Roman"/>
        </w:rPr>
        <w:t>the remaining</w:t>
      </w:r>
      <w:r>
        <w:rPr>
          <w:rFonts w:ascii="Times New Roman" w:hAnsi="Times New Roman"/>
        </w:rPr>
        <w:t xml:space="preserve"> issues </w:t>
      </w:r>
      <w:r w:rsidR="00C5399C">
        <w:rPr>
          <w:rFonts w:ascii="Times New Roman" w:hAnsi="Times New Roman"/>
        </w:rPr>
        <w:t xml:space="preserve">on BFD-RS set configuration </w:t>
      </w:r>
      <w:r>
        <w:rPr>
          <w:rFonts w:ascii="Times New Roman" w:hAnsi="Times New Roman"/>
        </w:rPr>
        <w:t>and make some proposals.</w:t>
      </w:r>
      <w:r w:rsidR="0023701F" w:rsidRPr="0023701F">
        <w:t xml:space="preserve"> </w:t>
      </w:r>
    </w:p>
    <w:bookmarkEnd w:id="2"/>
    <w:bookmarkEnd w:id="3"/>
    <w:bookmarkEnd w:id="4"/>
    <w:p w14:paraId="0DEFD404" w14:textId="77777777" w:rsidR="003546EA" w:rsidRPr="001F3CC0" w:rsidRDefault="00764ECF" w:rsidP="003546EA">
      <w:pPr>
        <w:pStyle w:val="1"/>
        <w:spacing w:before="0" w:after="0" w:line="360" w:lineRule="auto"/>
        <w:jc w:val="both"/>
        <w:rPr>
          <w:rFonts w:ascii="Times New Roman" w:eastAsia="宋体" w:hAnsi="Times New Roman"/>
          <w:lang w:eastAsia="zh-CN"/>
        </w:rPr>
      </w:pPr>
      <w:r w:rsidRPr="001F3CC0">
        <w:rPr>
          <w:rFonts w:ascii="Times New Roman" w:eastAsia="宋体" w:hAnsi="Times New Roman"/>
          <w:lang w:eastAsia="zh-CN"/>
        </w:rPr>
        <w:t>Discussion</w:t>
      </w:r>
    </w:p>
    <w:p w14:paraId="3C82A47E" w14:textId="4D9BB7B2" w:rsidR="009B1834" w:rsidRDefault="009B1834" w:rsidP="009B1834">
      <w:pPr>
        <w:pStyle w:val="2"/>
        <w:keepNext/>
        <w:keepLines/>
        <w:tabs>
          <w:tab w:val="clear" w:pos="709"/>
          <w:tab w:val="left" w:pos="567"/>
        </w:tabs>
        <w:overflowPunct w:val="0"/>
        <w:autoSpaceDE w:val="0"/>
        <w:autoSpaceDN w:val="0"/>
        <w:adjustRightInd w:val="0"/>
        <w:spacing w:before="120" w:beforeAutospacing="0" w:afterLines="0" w:after="120"/>
        <w:ind w:left="576" w:hanging="576"/>
        <w:textAlignment w:val="baseline"/>
        <w:rPr>
          <w:rFonts w:ascii="Times New Roman" w:hAnsi="Times New Roman"/>
          <w:sz w:val="32"/>
          <w:szCs w:val="20"/>
          <w:lang w:eastAsia="en-US"/>
        </w:rPr>
      </w:pPr>
      <w:r w:rsidRPr="001F3CC0">
        <w:rPr>
          <w:rFonts w:ascii="Times New Roman" w:hAnsi="Times New Roman"/>
          <w:sz w:val="32"/>
          <w:szCs w:val="20"/>
          <w:lang w:eastAsia="en-US"/>
        </w:rPr>
        <w:t xml:space="preserve">2.1 </w:t>
      </w:r>
      <w:r w:rsidRPr="00426EEA">
        <w:rPr>
          <w:rFonts w:ascii="Times New Roman" w:hAnsi="Times New Roman"/>
          <w:sz w:val="32"/>
          <w:szCs w:val="20"/>
          <w:lang w:eastAsia="en-US"/>
        </w:rPr>
        <w:t xml:space="preserve">Configuring explicit BFD-RS set by </w:t>
      </w:r>
      <w:r>
        <w:rPr>
          <w:rFonts w:ascii="Times New Roman" w:hAnsi="Times New Roman"/>
          <w:sz w:val="32"/>
          <w:szCs w:val="20"/>
          <w:lang w:eastAsia="en-US"/>
        </w:rPr>
        <w:t xml:space="preserve">RRC </w:t>
      </w:r>
      <w:r>
        <w:rPr>
          <w:rFonts w:ascii="Times New Roman" w:hAnsi="Times New Roman" w:hint="eastAsia"/>
          <w:sz w:val="32"/>
          <w:szCs w:val="20"/>
        </w:rPr>
        <w:t>s</w:t>
      </w:r>
      <w:r>
        <w:rPr>
          <w:rFonts w:ascii="Times New Roman" w:hAnsi="Times New Roman"/>
          <w:sz w:val="32"/>
          <w:szCs w:val="20"/>
          <w:lang w:eastAsia="en-US"/>
        </w:rPr>
        <w:t xml:space="preserve">ignaling and </w:t>
      </w:r>
      <w:r w:rsidRPr="00426EEA">
        <w:rPr>
          <w:rFonts w:ascii="Times New Roman" w:hAnsi="Times New Roman"/>
          <w:sz w:val="32"/>
          <w:szCs w:val="20"/>
          <w:lang w:eastAsia="en-US"/>
        </w:rPr>
        <w:t>MAC CE</w:t>
      </w:r>
    </w:p>
    <w:p w14:paraId="0825B204" w14:textId="06A45438" w:rsidR="00613BAC" w:rsidRDefault="00613BAC" w:rsidP="00BD5E2E">
      <w:pPr>
        <w:spacing w:afterLines="50" w:after="120"/>
        <w:rPr>
          <w:rFonts w:ascii="Times New Roman" w:hAnsi="Times New Roman"/>
        </w:rPr>
      </w:pPr>
      <w:r>
        <w:rPr>
          <w:rFonts w:ascii="Times New Roman" w:hAnsi="Times New Roman"/>
        </w:rPr>
        <w:t>At last RAN</w:t>
      </w:r>
      <w:r w:rsidR="00426EEA">
        <w:rPr>
          <w:rFonts w:ascii="Times New Roman" w:hAnsi="Times New Roman"/>
        </w:rPr>
        <w:t>1</w:t>
      </w:r>
      <w:r>
        <w:rPr>
          <w:rFonts w:ascii="Times New Roman" w:hAnsi="Times New Roman"/>
        </w:rPr>
        <w:t xml:space="preserve"> meeting, it was agreed that </w:t>
      </w:r>
      <w:r w:rsidR="00FB5741">
        <w:rPr>
          <w:rFonts w:ascii="Times New Roman" w:hAnsi="Times New Roman"/>
        </w:rPr>
        <w:fldChar w:fldCharType="begin"/>
      </w:r>
      <w:r w:rsidR="00FB5741">
        <w:rPr>
          <w:rFonts w:ascii="Times New Roman" w:hAnsi="Times New Roman"/>
        </w:rPr>
        <w:instrText xml:space="preserve"> REF _Ref95228150 \r \h </w:instrText>
      </w:r>
      <w:r w:rsidR="00FB5741">
        <w:rPr>
          <w:rFonts w:ascii="Times New Roman" w:hAnsi="Times New Roman"/>
        </w:rPr>
      </w:r>
      <w:r w:rsidR="00FB5741">
        <w:rPr>
          <w:rFonts w:ascii="Times New Roman" w:hAnsi="Times New Roman"/>
        </w:rPr>
        <w:fldChar w:fldCharType="separate"/>
      </w:r>
      <w:r w:rsidR="00FB5741">
        <w:rPr>
          <w:rFonts w:ascii="Times New Roman" w:hAnsi="Times New Roman"/>
        </w:rPr>
        <w:t>[1]</w:t>
      </w:r>
      <w:r w:rsidR="00FB5741">
        <w:rPr>
          <w:rFonts w:ascii="Times New Roman" w:hAnsi="Times New Roman"/>
        </w:rPr>
        <w:fldChar w:fldCharType="end"/>
      </w:r>
      <w:r>
        <w:rPr>
          <w:rFonts w:ascii="Times New Roman" w:hAnsi="Times New Roman"/>
        </w:rPr>
        <w:t xml:space="preserve">: </w:t>
      </w:r>
    </w:p>
    <w:p w14:paraId="115C3585" w14:textId="1F1F5E8F" w:rsidR="00FB5741" w:rsidRPr="00FB5741" w:rsidRDefault="00E865E8" w:rsidP="00FB5741">
      <w:pPr>
        <w:ind w:leftChars="200" w:left="440"/>
        <w:rPr>
          <w:i/>
        </w:rPr>
      </w:pPr>
      <w:r w:rsidRPr="00E865E8">
        <w:rPr>
          <w:i/>
        </w:rPr>
        <w:t>Support to configure/update explicit BFD -RS set by RRC signaling and MAC CE signaling</w:t>
      </w:r>
      <w:r w:rsidR="00613BAC" w:rsidRPr="00613BAC">
        <w:rPr>
          <w:i/>
        </w:rPr>
        <w:t>.</w:t>
      </w:r>
      <w:r w:rsidR="00FB5741" w:rsidRPr="00FB5741">
        <w:rPr>
          <w:i/>
        </w:rPr>
        <w:t xml:space="preserve"> </w:t>
      </w:r>
    </w:p>
    <w:p w14:paraId="5139DCE8" w14:textId="40136089" w:rsidR="00D200BE" w:rsidRDefault="00C5399C" w:rsidP="00BD5E2E">
      <w:pPr>
        <w:spacing w:afterLines="50" w:after="120"/>
        <w:rPr>
          <w:rFonts w:ascii="Times New Roman" w:hAnsi="Times New Roman"/>
        </w:rPr>
      </w:pPr>
      <w:r>
        <w:rPr>
          <w:rFonts w:ascii="Times New Roman" w:hAnsi="Times New Roman"/>
        </w:rPr>
        <w:t>As discussed in another Fujitsu contribution</w:t>
      </w:r>
      <w:r w:rsidR="00536022">
        <w:rPr>
          <w:rFonts w:ascii="Times New Roman" w:hAnsi="Times New Roman"/>
        </w:rPr>
        <w:t xml:space="preserve"> </w:t>
      </w:r>
      <w:r w:rsidR="00536022">
        <w:rPr>
          <w:rFonts w:ascii="Times New Roman" w:hAnsi="Times New Roman"/>
        </w:rPr>
        <w:fldChar w:fldCharType="begin"/>
      </w:r>
      <w:r w:rsidR="00536022">
        <w:rPr>
          <w:rFonts w:ascii="Times New Roman" w:hAnsi="Times New Roman"/>
        </w:rPr>
        <w:instrText xml:space="preserve"> REF _Ref85479973 \r \h </w:instrText>
      </w:r>
      <w:r w:rsidR="00536022">
        <w:rPr>
          <w:rFonts w:ascii="Times New Roman" w:hAnsi="Times New Roman"/>
        </w:rPr>
      </w:r>
      <w:r w:rsidR="00536022">
        <w:rPr>
          <w:rFonts w:ascii="Times New Roman" w:hAnsi="Times New Roman"/>
        </w:rPr>
        <w:fldChar w:fldCharType="separate"/>
      </w:r>
      <w:r w:rsidR="00536022">
        <w:rPr>
          <w:rFonts w:ascii="Times New Roman" w:hAnsi="Times New Roman"/>
        </w:rPr>
        <w:t>[2]</w:t>
      </w:r>
      <w:r w:rsidR="00536022">
        <w:rPr>
          <w:rFonts w:ascii="Times New Roman" w:hAnsi="Times New Roman"/>
        </w:rPr>
        <w:fldChar w:fldCharType="end"/>
      </w:r>
      <w:r w:rsidR="00536022">
        <w:rPr>
          <w:rFonts w:ascii="Times New Roman" w:hAnsi="Times New Roman"/>
        </w:rPr>
        <w:t>, we propose that RAN2 should s</w:t>
      </w:r>
      <w:r w:rsidR="00536022" w:rsidRPr="00536022">
        <w:rPr>
          <w:rFonts w:ascii="Times New Roman" w:hAnsi="Times New Roman"/>
        </w:rPr>
        <w:t xml:space="preserve">upport to configure/update explicit BFD-RS set by MAC CE </w:t>
      </w:r>
      <w:r w:rsidR="00536022">
        <w:rPr>
          <w:rFonts w:ascii="Times New Roman" w:hAnsi="Times New Roman"/>
        </w:rPr>
        <w:t>and</w:t>
      </w:r>
      <w:r w:rsidR="00536022" w:rsidRPr="00536022">
        <w:rPr>
          <w:rFonts w:ascii="Times New Roman" w:hAnsi="Times New Roman"/>
        </w:rPr>
        <w:t xml:space="preserve"> RRC signaling.</w:t>
      </w:r>
      <w:r w:rsidR="00536022">
        <w:rPr>
          <w:rFonts w:ascii="Times New Roman" w:hAnsi="Times New Roman"/>
        </w:rPr>
        <w:t xml:space="preserve"> We prefer indicating an </w:t>
      </w:r>
      <w:r w:rsidR="00536022" w:rsidRPr="005254BF">
        <w:rPr>
          <w:rFonts w:ascii="Times New Roman" w:hAnsi="Times New Roman" w:hint="eastAsia"/>
        </w:rPr>
        <w:t>a</w:t>
      </w:r>
      <w:r w:rsidR="00536022" w:rsidRPr="005254BF">
        <w:rPr>
          <w:rFonts w:ascii="Times New Roman" w:hAnsi="Times New Roman"/>
        </w:rPr>
        <w:t>ssociat</w:t>
      </w:r>
      <w:r w:rsidR="00536022">
        <w:rPr>
          <w:rFonts w:ascii="Times New Roman" w:hAnsi="Times New Roman"/>
        </w:rPr>
        <w:t>ion between</w:t>
      </w:r>
      <w:r w:rsidR="00536022" w:rsidRPr="005254BF">
        <w:rPr>
          <w:rFonts w:ascii="Times New Roman" w:hAnsi="Times New Roman"/>
        </w:rPr>
        <w:t xml:space="preserve"> TCI state for PDCCH </w:t>
      </w:r>
      <w:r w:rsidR="00536022">
        <w:rPr>
          <w:rFonts w:ascii="Times New Roman" w:hAnsi="Times New Roman"/>
        </w:rPr>
        <w:t>and</w:t>
      </w:r>
      <w:r w:rsidR="00536022" w:rsidRPr="005254BF">
        <w:rPr>
          <w:rFonts w:ascii="Times New Roman" w:hAnsi="Times New Roman"/>
        </w:rPr>
        <w:t xml:space="preserve"> a BFD RS</w:t>
      </w:r>
      <w:r w:rsidR="00536022" w:rsidRPr="008058EE">
        <w:rPr>
          <w:rFonts w:ascii="Times New Roman" w:hAnsi="Times New Roman"/>
        </w:rPr>
        <w:t xml:space="preserve"> </w:t>
      </w:r>
      <w:r w:rsidR="00536022" w:rsidRPr="005254BF">
        <w:rPr>
          <w:rFonts w:ascii="Times New Roman" w:hAnsi="Times New Roman"/>
        </w:rPr>
        <w:t>in the explicit BFD-RS set</w:t>
      </w:r>
      <w:r w:rsidR="00536022">
        <w:rPr>
          <w:rFonts w:ascii="Times New Roman" w:hAnsi="Times New Roman"/>
        </w:rPr>
        <w:t xml:space="preserve"> via RRC signaling and using existing TCI State Indication MAC CE to update BFD-RS resource(s) implicitly.</w:t>
      </w:r>
    </w:p>
    <w:p w14:paraId="072994D3" w14:textId="6323ECFC" w:rsidR="00F91713" w:rsidRDefault="00F91713" w:rsidP="000F6D80">
      <w:pPr>
        <w:spacing w:afterLines="50" w:after="120"/>
        <w:rPr>
          <w:rFonts w:ascii="Times New Roman" w:hAnsi="Times New Roman"/>
        </w:rPr>
      </w:pPr>
      <w:r>
        <w:rPr>
          <w:rFonts w:ascii="Times New Roman" w:hAnsi="Times New Roman"/>
        </w:rPr>
        <w:t>Based on these,</w:t>
      </w:r>
      <w:r w:rsidR="00071316">
        <w:rPr>
          <w:rFonts w:ascii="Times New Roman" w:hAnsi="Times New Roman"/>
        </w:rPr>
        <w:t xml:space="preserve"> </w:t>
      </w:r>
      <w:r w:rsidR="00536022">
        <w:rPr>
          <w:rFonts w:ascii="Times New Roman" w:hAnsi="Times New Roman"/>
        </w:rPr>
        <w:t>there are two alternatives to implement the RRC signaling:</w:t>
      </w:r>
    </w:p>
    <w:p w14:paraId="36082422" w14:textId="09A7418F" w:rsidR="00536022" w:rsidRDefault="00536022" w:rsidP="00536022">
      <w:pPr>
        <w:numPr>
          <w:ilvl w:val="0"/>
          <w:numId w:val="43"/>
        </w:numPr>
        <w:spacing w:afterLines="50" w:after="120"/>
        <w:rPr>
          <w:rFonts w:ascii="Times New Roman" w:hAnsi="Times New Roman"/>
        </w:rPr>
      </w:pPr>
      <w:r>
        <w:rPr>
          <w:rFonts w:ascii="Times New Roman" w:hAnsi="Times New Roman"/>
        </w:rPr>
        <w:t>Alt.1: add TCI state(s) information to BFD-RS configuration</w:t>
      </w:r>
    </w:p>
    <w:p w14:paraId="376796F8" w14:textId="00F10302" w:rsidR="00536022" w:rsidRDefault="00536022" w:rsidP="00536022">
      <w:pPr>
        <w:numPr>
          <w:ilvl w:val="0"/>
          <w:numId w:val="43"/>
        </w:numPr>
        <w:spacing w:afterLines="50" w:after="120"/>
        <w:rPr>
          <w:rFonts w:ascii="Times New Roman" w:hAnsi="Times New Roman"/>
        </w:rPr>
      </w:pPr>
      <w:r>
        <w:rPr>
          <w:rFonts w:ascii="Times New Roman" w:hAnsi="Times New Roman"/>
        </w:rPr>
        <w:t>Alt.2: add BFD-RS information to TCI state configuration</w:t>
      </w:r>
    </w:p>
    <w:p w14:paraId="744777A7" w14:textId="0C76DB7B" w:rsidR="00536022" w:rsidRDefault="00536022" w:rsidP="000F6D80">
      <w:pPr>
        <w:spacing w:afterLines="50" w:after="120"/>
        <w:rPr>
          <w:rFonts w:ascii="Times New Roman" w:hAnsi="Times New Roman"/>
        </w:rPr>
      </w:pPr>
      <w:r>
        <w:rPr>
          <w:rFonts w:ascii="Times New Roman" w:hAnsi="Times New Roman"/>
        </w:rPr>
        <w:t xml:space="preserve">We prefer Alt. 1 considering </w:t>
      </w:r>
      <w:r w:rsidRPr="0058503A">
        <w:rPr>
          <w:rFonts w:ascii="Times New Roman" w:hAnsi="Times New Roman"/>
        </w:rPr>
        <w:t>forward compatibility</w:t>
      </w:r>
      <w:r>
        <w:rPr>
          <w:rFonts w:ascii="Times New Roman" w:hAnsi="Times New Roman"/>
        </w:rPr>
        <w:t xml:space="preserve">. For Rel-17 unified TCI State framework, </w:t>
      </w:r>
      <w:proofErr w:type="spellStart"/>
      <w:r w:rsidR="006C482B">
        <w:rPr>
          <w:rFonts w:ascii="Times New Roman" w:hAnsi="Times New Roman"/>
        </w:rPr>
        <w:t>mTRP</w:t>
      </w:r>
      <w:proofErr w:type="spellEnd"/>
      <w:r w:rsidR="006C482B">
        <w:rPr>
          <w:rFonts w:ascii="Times New Roman" w:hAnsi="Times New Roman"/>
        </w:rPr>
        <w:t xml:space="preserve"> operation</w:t>
      </w:r>
      <w:r>
        <w:rPr>
          <w:rFonts w:ascii="Times New Roman" w:hAnsi="Times New Roman"/>
        </w:rPr>
        <w:t xml:space="preserve"> is considered and </w:t>
      </w:r>
      <w:r w:rsidR="00734910">
        <w:rPr>
          <w:rFonts w:ascii="Times New Roman" w:hAnsi="Times New Roman"/>
        </w:rPr>
        <w:t>thus</w:t>
      </w:r>
      <w:r>
        <w:rPr>
          <w:rFonts w:ascii="Times New Roman" w:hAnsi="Times New Roman"/>
        </w:rPr>
        <w:t xml:space="preserve"> BFD-RS configuration should be associated with Rel-16 TCI state configuration. </w:t>
      </w:r>
      <w:r w:rsidR="00734910">
        <w:rPr>
          <w:rFonts w:ascii="Times New Roman" w:hAnsi="Times New Roman"/>
        </w:rPr>
        <w:t xml:space="preserve">However, one objective of Rel-18 MIMO is to apply Unified TCI State framework to multi-TRP operation. In this case, BFD-RS configuration can be associated with the Unified TCI State(s). If Alt.2 is used, RAN2 </w:t>
      </w:r>
      <w:r w:rsidR="006C482B">
        <w:rPr>
          <w:rFonts w:ascii="Times New Roman" w:hAnsi="Times New Roman"/>
        </w:rPr>
        <w:t xml:space="preserve">needs to </w:t>
      </w:r>
      <w:r w:rsidR="00734910">
        <w:rPr>
          <w:rFonts w:ascii="Times New Roman" w:hAnsi="Times New Roman"/>
        </w:rPr>
        <w:t>add BFD-RS information to TCI state configuration in this release and add BFD-RS information to</w:t>
      </w:r>
      <w:r>
        <w:rPr>
          <w:rFonts w:ascii="Times New Roman" w:hAnsi="Times New Roman"/>
        </w:rPr>
        <w:t xml:space="preserve"> </w:t>
      </w:r>
      <w:r w:rsidR="00734910">
        <w:rPr>
          <w:rFonts w:ascii="Times New Roman" w:hAnsi="Times New Roman"/>
        </w:rPr>
        <w:t xml:space="preserve">the Unified TCI State configuration in </w:t>
      </w:r>
      <w:r w:rsidR="006C482B">
        <w:rPr>
          <w:rFonts w:ascii="Times New Roman" w:hAnsi="Times New Roman"/>
        </w:rPr>
        <w:t xml:space="preserve">the </w:t>
      </w:r>
      <w:r w:rsidR="00734910">
        <w:rPr>
          <w:rFonts w:ascii="Times New Roman" w:hAnsi="Times New Roman"/>
        </w:rPr>
        <w:t xml:space="preserve">next release. </w:t>
      </w:r>
      <w:r w:rsidR="006C482B">
        <w:rPr>
          <w:rFonts w:ascii="Times New Roman" w:hAnsi="Times New Roman"/>
        </w:rPr>
        <w:t xml:space="preserve">In other words, Alt.2 incurs duplicate work in different releases. </w:t>
      </w:r>
      <w:r w:rsidR="00734910">
        <w:rPr>
          <w:rFonts w:ascii="Times New Roman" w:hAnsi="Times New Roman"/>
        </w:rPr>
        <w:t>So, we prefer adding TCI state(s) information to BFD-RS configuration.</w:t>
      </w:r>
    </w:p>
    <w:p w14:paraId="70776092" w14:textId="0B033060" w:rsidR="00F91713" w:rsidRDefault="00F91713" w:rsidP="001D497C">
      <w:pPr>
        <w:spacing w:afterLines="50" w:after="120"/>
        <w:rPr>
          <w:rFonts w:ascii="Times New Roman" w:hAnsi="Times New Roman"/>
          <w:b/>
        </w:rPr>
      </w:pPr>
      <w:r w:rsidRPr="00734910">
        <w:rPr>
          <w:rFonts w:ascii="Times New Roman" w:hAnsi="Times New Roman"/>
          <w:b/>
        </w:rPr>
        <w:t>Proposal 1:</w:t>
      </w:r>
      <w:r w:rsidR="004F7FA7" w:rsidRPr="00734910">
        <w:rPr>
          <w:rFonts w:ascii="Times New Roman" w:hAnsi="Times New Roman"/>
          <w:b/>
        </w:rPr>
        <w:t xml:space="preserve"> </w:t>
      </w:r>
      <w:r w:rsidR="005B0774">
        <w:rPr>
          <w:rFonts w:ascii="Times New Roman" w:hAnsi="Times New Roman"/>
          <w:b/>
        </w:rPr>
        <w:t>A</w:t>
      </w:r>
      <w:r w:rsidR="00734910" w:rsidRPr="00734910">
        <w:rPr>
          <w:rFonts w:ascii="Times New Roman" w:hAnsi="Times New Roman"/>
          <w:b/>
        </w:rPr>
        <w:t>dd TCI state(s) information to BFD-RS configuration in RRC signaling</w:t>
      </w:r>
      <w:r w:rsidRPr="00734910">
        <w:rPr>
          <w:rFonts w:ascii="Times New Roman" w:hAnsi="Times New Roman"/>
          <w:b/>
        </w:rPr>
        <w:t>.</w:t>
      </w:r>
    </w:p>
    <w:p w14:paraId="7602BFF6" w14:textId="10E2A23E" w:rsidR="00734910" w:rsidRDefault="00E678B6" w:rsidP="001D497C">
      <w:pPr>
        <w:spacing w:afterLines="50" w:after="120"/>
        <w:rPr>
          <w:rFonts w:ascii="Times New Roman" w:hAnsi="Times New Roman"/>
        </w:rPr>
      </w:pPr>
      <w:r>
        <w:rPr>
          <w:rFonts w:ascii="Times New Roman" w:hAnsi="Times New Roman"/>
        </w:rPr>
        <w:t>Therefore,</w:t>
      </w:r>
      <w:r w:rsidR="005B0774">
        <w:rPr>
          <w:rFonts w:ascii="Times New Roman" w:hAnsi="Times New Roman"/>
        </w:rPr>
        <w:t xml:space="preserve"> up to </w:t>
      </w:r>
      <w:r>
        <w:rPr>
          <w:rFonts w:ascii="Times New Roman" w:hAnsi="Times New Roman"/>
        </w:rPr>
        <w:t>64 reference signal</w:t>
      </w:r>
      <w:r w:rsidR="005B0774">
        <w:rPr>
          <w:rFonts w:ascii="Times New Roman" w:hAnsi="Times New Roman"/>
        </w:rPr>
        <w:t>s</w:t>
      </w:r>
      <w:r>
        <w:rPr>
          <w:rFonts w:ascii="Times New Roman" w:hAnsi="Times New Roman"/>
        </w:rPr>
        <w:t xml:space="preserve"> </w:t>
      </w:r>
      <w:r w:rsidR="005B0774">
        <w:rPr>
          <w:rFonts w:ascii="Times New Roman" w:hAnsi="Times New Roman"/>
        </w:rPr>
        <w:t xml:space="preserve">per BFD-RS set </w:t>
      </w:r>
      <w:r>
        <w:rPr>
          <w:rFonts w:ascii="Times New Roman" w:hAnsi="Times New Roman"/>
        </w:rPr>
        <w:t>can be provided</w:t>
      </w:r>
      <w:r w:rsidR="005B0774">
        <w:rPr>
          <w:rFonts w:ascii="Times New Roman" w:hAnsi="Times New Roman"/>
        </w:rPr>
        <w:t xml:space="preserve"> by RRC signaling and 1 or 2 per set can be configured or updated by MAC CE. The UE uses the RS provided by MAC CE for beam failure detection. If no RS is provided by MAC CE, the UE consider</w:t>
      </w:r>
      <w:r w:rsidR="005C6FDB">
        <w:rPr>
          <w:rFonts w:ascii="Times New Roman" w:hAnsi="Times New Roman"/>
        </w:rPr>
        <w:t>s</w:t>
      </w:r>
      <w:r w:rsidR="005B0774">
        <w:rPr>
          <w:rFonts w:ascii="Times New Roman" w:hAnsi="Times New Roman"/>
        </w:rPr>
        <w:t xml:space="preserve"> that no RS is configured for beam failure detection and thus the UE uses the RS determined according to TCI state(s) for PDCCH reception for beam failure detection.</w:t>
      </w:r>
    </w:p>
    <w:p w14:paraId="5B9C5737" w14:textId="77793480" w:rsidR="005B0774" w:rsidRDefault="005B0774" w:rsidP="001D497C">
      <w:pPr>
        <w:spacing w:afterLines="50" w:after="120"/>
        <w:rPr>
          <w:rFonts w:ascii="Times New Roman" w:hAnsi="Times New Roman"/>
          <w:b/>
        </w:rPr>
      </w:pPr>
      <w:r w:rsidRPr="00734910">
        <w:rPr>
          <w:rFonts w:ascii="Times New Roman" w:hAnsi="Times New Roman"/>
          <w:b/>
        </w:rPr>
        <w:t xml:space="preserve">Proposal </w:t>
      </w:r>
      <w:r>
        <w:rPr>
          <w:rFonts w:ascii="Times New Roman" w:hAnsi="Times New Roman"/>
          <w:b/>
        </w:rPr>
        <w:t>2</w:t>
      </w:r>
      <w:r w:rsidRPr="00734910">
        <w:rPr>
          <w:rFonts w:ascii="Times New Roman" w:hAnsi="Times New Roman"/>
          <w:b/>
        </w:rPr>
        <w:t xml:space="preserve">: </w:t>
      </w:r>
      <w:r w:rsidRPr="005B0774">
        <w:rPr>
          <w:rFonts w:ascii="Times New Roman" w:hAnsi="Times New Roman"/>
          <w:b/>
        </w:rPr>
        <w:t xml:space="preserve">For ASN.1 detail, </w:t>
      </w:r>
      <w:r w:rsidRPr="005B0774">
        <w:rPr>
          <w:rFonts w:ascii="Times New Roman" w:hAnsi="Times New Roman"/>
          <w:b/>
          <w:i/>
        </w:rPr>
        <w:t>maxNrofBFDResourcePerSet-r17</w:t>
      </w:r>
      <w:r w:rsidRPr="005B0774">
        <w:rPr>
          <w:rFonts w:ascii="Times New Roman" w:hAnsi="Times New Roman"/>
          <w:b/>
        </w:rPr>
        <w:t xml:space="preserve"> is 64</w:t>
      </w:r>
      <w:r>
        <w:rPr>
          <w:rFonts w:ascii="Times New Roman" w:hAnsi="Times New Roman"/>
          <w:b/>
        </w:rPr>
        <w:t xml:space="preserve"> and the </w:t>
      </w:r>
      <w:r w:rsidRPr="005B0774">
        <w:rPr>
          <w:rFonts w:ascii="Times New Roman" w:hAnsi="Times New Roman"/>
          <w:b/>
        </w:rPr>
        <w:t>editor’s note can be removed.</w:t>
      </w:r>
    </w:p>
    <w:p w14:paraId="7FDFFD6B" w14:textId="71747E8F" w:rsidR="005B0774" w:rsidRDefault="005B0774" w:rsidP="001D497C">
      <w:pPr>
        <w:spacing w:afterLines="50" w:after="120"/>
        <w:rPr>
          <w:rFonts w:ascii="Times New Roman" w:hAnsi="Times New Roman"/>
        </w:rPr>
      </w:pPr>
      <w:r w:rsidRPr="005B0774">
        <w:rPr>
          <w:rFonts w:ascii="Times New Roman" w:hAnsi="Times New Roman"/>
        </w:rPr>
        <w:t>If Proposal 2 is agreed,</w:t>
      </w:r>
      <w:r>
        <w:rPr>
          <w:rFonts w:ascii="Times New Roman" w:hAnsi="Times New Roman"/>
        </w:rPr>
        <w:t xml:space="preserve"> the number of configurable BFD-RS is different for cell specific BFD and TRP specific BFD. So, </w:t>
      </w:r>
      <w:r w:rsidR="0044386F">
        <w:rPr>
          <w:rFonts w:ascii="Times New Roman" w:hAnsi="Times New Roman"/>
        </w:rPr>
        <w:t>RS for TRP specific BFD</w:t>
      </w:r>
      <w:r>
        <w:rPr>
          <w:rFonts w:ascii="Times New Roman" w:hAnsi="Times New Roman"/>
        </w:rPr>
        <w:t xml:space="preserve"> should be introduced</w:t>
      </w:r>
      <w:r w:rsidR="0044386F">
        <w:rPr>
          <w:rFonts w:ascii="Times New Roman" w:hAnsi="Times New Roman"/>
        </w:rPr>
        <w:t xml:space="preserve">, e.g. called </w:t>
      </w:r>
      <w:proofErr w:type="spellStart"/>
      <w:r w:rsidR="0044386F" w:rsidRPr="0044386F">
        <w:rPr>
          <w:rFonts w:ascii="Times New Roman" w:hAnsi="Times New Roman"/>
          <w:i/>
        </w:rPr>
        <w:t>BeamFailureDetection</w:t>
      </w:r>
      <w:r w:rsidR="0044386F" w:rsidRPr="006C482B">
        <w:rPr>
          <w:rFonts w:ascii="Times New Roman" w:hAnsi="Times New Roman"/>
          <w:i/>
        </w:rPr>
        <w:t>RS</w:t>
      </w:r>
      <w:proofErr w:type="spellEnd"/>
      <w:r>
        <w:rPr>
          <w:rFonts w:ascii="Times New Roman" w:hAnsi="Times New Roman"/>
        </w:rPr>
        <w:t>.</w:t>
      </w:r>
    </w:p>
    <w:p w14:paraId="34261BC3" w14:textId="0B5901FF" w:rsidR="0044386F" w:rsidRPr="0044386F" w:rsidRDefault="0044386F" w:rsidP="0044386F">
      <w:pPr>
        <w:spacing w:afterLines="50" w:after="120"/>
        <w:rPr>
          <w:rFonts w:ascii="Times New Roman" w:hAnsi="Times New Roman"/>
          <w:b/>
        </w:rPr>
      </w:pPr>
      <w:r w:rsidRPr="0044386F">
        <w:rPr>
          <w:rFonts w:ascii="Times New Roman" w:hAnsi="Times New Roman"/>
          <w:b/>
        </w:rPr>
        <w:lastRenderedPageBreak/>
        <w:t xml:space="preserve">Proposal 3: For ASN.1 detail, </w:t>
      </w:r>
      <w:proofErr w:type="spellStart"/>
      <w:r w:rsidRPr="0044386F">
        <w:rPr>
          <w:rFonts w:ascii="Times New Roman" w:hAnsi="Times New Roman"/>
          <w:b/>
          <w:i/>
        </w:rPr>
        <w:t>BeamFailureDetectionRS</w:t>
      </w:r>
      <w:proofErr w:type="spellEnd"/>
      <w:r w:rsidRPr="0044386F">
        <w:rPr>
          <w:rFonts w:ascii="Times New Roman" w:hAnsi="Times New Roman"/>
          <w:b/>
        </w:rPr>
        <w:t>, i.e. RS for TRP specific BFD is introduced.</w:t>
      </w:r>
    </w:p>
    <w:p w14:paraId="474A062E" w14:textId="2C7E3F54" w:rsidR="009B1834" w:rsidRDefault="009B1834" w:rsidP="009B1834">
      <w:pPr>
        <w:pStyle w:val="2"/>
        <w:keepNext/>
        <w:keepLines/>
        <w:tabs>
          <w:tab w:val="clear" w:pos="709"/>
          <w:tab w:val="left" w:pos="567"/>
        </w:tabs>
        <w:overflowPunct w:val="0"/>
        <w:autoSpaceDE w:val="0"/>
        <w:autoSpaceDN w:val="0"/>
        <w:adjustRightInd w:val="0"/>
        <w:spacing w:before="120" w:beforeAutospacing="0" w:afterLines="0" w:after="120"/>
        <w:ind w:left="576" w:hanging="576"/>
        <w:textAlignment w:val="baseline"/>
        <w:rPr>
          <w:rFonts w:ascii="Times New Roman" w:hAnsi="Times New Roman"/>
          <w:sz w:val="32"/>
          <w:szCs w:val="20"/>
          <w:lang w:eastAsia="en-US"/>
        </w:rPr>
      </w:pPr>
      <w:r w:rsidRPr="001F3CC0">
        <w:rPr>
          <w:rFonts w:ascii="Times New Roman" w:hAnsi="Times New Roman"/>
          <w:sz w:val="32"/>
          <w:szCs w:val="20"/>
          <w:lang w:eastAsia="en-US"/>
        </w:rPr>
        <w:t>2.</w:t>
      </w:r>
      <w:r>
        <w:rPr>
          <w:rFonts w:ascii="Times New Roman" w:hAnsi="Times New Roman"/>
          <w:sz w:val="32"/>
          <w:szCs w:val="20"/>
          <w:lang w:eastAsia="en-US"/>
        </w:rPr>
        <w:t>2</w:t>
      </w:r>
      <w:r w:rsidRPr="001F3CC0">
        <w:rPr>
          <w:rFonts w:ascii="Times New Roman" w:hAnsi="Times New Roman"/>
          <w:sz w:val="32"/>
          <w:szCs w:val="20"/>
          <w:lang w:eastAsia="en-US"/>
        </w:rPr>
        <w:t xml:space="preserve"> </w:t>
      </w:r>
      <w:r>
        <w:rPr>
          <w:rFonts w:ascii="Times New Roman" w:hAnsi="Times New Roman"/>
          <w:sz w:val="32"/>
          <w:szCs w:val="20"/>
          <w:lang w:eastAsia="en-US"/>
        </w:rPr>
        <w:t xml:space="preserve">Problems </w:t>
      </w:r>
      <w:r w:rsidR="00B35EBD">
        <w:rPr>
          <w:rFonts w:ascii="Times New Roman" w:hAnsi="Times New Roman"/>
          <w:sz w:val="32"/>
          <w:szCs w:val="20"/>
          <w:lang w:eastAsia="en-US"/>
        </w:rPr>
        <w:t>in</w:t>
      </w:r>
      <w:r w:rsidRPr="00426EEA">
        <w:rPr>
          <w:rFonts w:ascii="Times New Roman" w:hAnsi="Times New Roman"/>
          <w:sz w:val="32"/>
          <w:szCs w:val="20"/>
          <w:lang w:eastAsia="en-US"/>
        </w:rPr>
        <w:t xml:space="preserve"> explicit BFD-RS set </w:t>
      </w:r>
      <w:r w:rsidR="003F74A0">
        <w:rPr>
          <w:rFonts w:ascii="Times New Roman" w:hAnsi="Times New Roman"/>
          <w:sz w:val="32"/>
          <w:szCs w:val="20"/>
          <w:lang w:eastAsia="en-US"/>
        </w:rPr>
        <w:t>configuration by</w:t>
      </w:r>
      <w:r>
        <w:rPr>
          <w:rFonts w:ascii="Times New Roman" w:hAnsi="Times New Roman"/>
          <w:sz w:val="32"/>
          <w:szCs w:val="20"/>
          <w:lang w:eastAsia="en-US"/>
        </w:rPr>
        <w:t xml:space="preserve"> existing</w:t>
      </w:r>
      <w:r w:rsidRPr="00426EEA">
        <w:rPr>
          <w:rFonts w:ascii="Times New Roman" w:hAnsi="Times New Roman"/>
          <w:sz w:val="32"/>
          <w:szCs w:val="20"/>
          <w:lang w:eastAsia="en-US"/>
        </w:rPr>
        <w:t xml:space="preserve"> </w:t>
      </w:r>
      <w:r>
        <w:rPr>
          <w:rFonts w:ascii="Times New Roman" w:hAnsi="Times New Roman"/>
          <w:sz w:val="32"/>
          <w:szCs w:val="20"/>
          <w:lang w:eastAsia="en-US"/>
        </w:rPr>
        <w:t xml:space="preserve">RRC </w:t>
      </w:r>
      <w:r>
        <w:rPr>
          <w:rFonts w:ascii="Times New Roman" w:hAnsi="Times New Roman" w:hint="eastAsia"/>
          <w:sz w:val="32"/>
          <w:szCs w:val="20"/>
        </w:rPr>
        <w:t>s</w:t>
      </w:r>
      <w:r>
        <w:rPr>
          <w:rFonts w:ascii="Times New Roman" w:hAnsi="Times New Roman"/>
          <w:sz w:val="32"/>
          <w:szCs w:val="20"/>
          <w:lang w:eastAsia="en-US"/>
        </w:rPr>
        <w:t xml:space="preserve">ignaling </w:t>
      </w:r>
    </w:p>
    <w:p w14:paraId="1899F293" w14:textId="3518EF9F" w:rsidR="00812C9F" w:rsidRDefault="009B1834" w:rsidP="004A1FE3">
      <w:pPr>
        <w:spacing w:afterLines="50" w:after="120"/>
        <w:rPr>
          <w:rFonts w:ascii="Times New Roman" w:hAnsi="Times New Roman"/>
        </w:rPr>
      </w:pPr>
      <w:r>
        <w:rPr>
          <w:rFonts w:ascii="Times New Roman" w:hAnsi="Times New Roman"/>
        </w:rPr>
        <w:t xml:space="preserve">According to existing RRC signaling </w:t>
      </w:r>
      <w:r>
        <w:rPr>
          <w:rFonts w:ascii="Times New Roman" w:hAnsi="Times New Roman"/>
        </w:rPr>
        <w:fldChar w:fldCharType="begin"/>
      </w:r>
      <w:r>
        <w:rPr>
          <w:rFonts w:ascii="Times New Roman" w:hAnsi="Times New Roman"/>
        </w:rPr>
        <w:instrText xml:space="preserve"> REF _Ref101128688 \r \h </w:instrText>
      </w:r>
      <w:r>
        <w:rPr>
          <w:rFonts w:ascii="Times New Roman" w:hAnsi="Times New Roman"/>
        </w:rPr>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t xml:space="preserve"> for explicit BFD-RS set configuration, the following possibilities </w:t>
      </w:r>
      <w:r w:rsidR="002D4C51">
        <w:rPr>
          <w:rFonts w:ascii="Times New Roman" w:hAnsi="Times New Roman"/>
        </w:rPr>
        <w:t>can be</w:t>
      </w:r>
      <w:r>
        <w:rPr>
          <w:rFonts w:ascii="Times New Roman" w:hAnsi="Times New Roman"/>
        </w:rPr>
        <w:t xml:space="preserve"> supported:</w:t>
      </w:r>
    </w:p>
    <w:p w14:paraId="4AC01FC1" w14:textId="77777777" w:rsidR="00937986" w:rsidRPr="009B1834" w:rsidRDefault="009B1834" w:rsidP="00127CD3">
      <w:pPr>
        <w:numPr>
          <w:ilvl w:val="0"/>
          <w:numId w:val="45"/>
        </w:numPr>
        <w:spacing w:afterLines="50" w:after="120"/>
        <w:rPr>
          <w:rFonts w:ascii="Times New Roman" w:hAnsi="Times New Roman"/>
        </w:rPr>
      </w:pPr>
      <w:r w:rsidRPr="009B1834">
        <w:rPr>
          <w:rFonts w:ascii="Times New Roman" w:hAnsi="Times New Roman"/>
        </w:rPr>
        <w:t>Possibility 1: BFD-RS are included in two BFD-RS sets with respective set ID (BFDRSSetId-r17)</w:t>
      </w:r>
    </w:p>
    <w:p w14:paraId="478F07FA" w14:textId="1CFE9B7E" w:rsidR="00937986" w:rsidRPr="009B1834" w:rsidRDefault="00127CD3" w:rsidP="00127CD3">
      <w:pPr>
        <w:spacing w:afterLines="50" w:after="120"/>
        <w:ind w:left="567"/>
        <w:rPr>
          <w:rFonts w:ascii="Times New Roman" w:hAnsi="Times New Roman"/>
        </w:rPr>
      </w:pPr>
      <w:r>
        <w:rPr>
          <w:rFonts w:ascii="Times New Roman" w:hAnsi="Times New Roman"/>
        </w:rPr>
        <w:t>In this case, b</w:t>
      </w:r>
      <w:r w:rsidR="009B1834" w:rsidRPr="009B1834">
        <w:rPr>
          <w:rFonts w:ascii="Times New Roman" w:hAnsi="Times New Roman"/>
        </w:rPr>
        <w:t>oth BFD-RS sets are explicitly configured</w:t>
      </w:r>
      <w:r>
        <w:rPr>
          <w:rFonts w:ascii="Times New Roman" w:hAnsi="Times New Roman"/>
        </w:rPr>
        <w:t>.</w:t>
      </w:r>
    </w:p>
    <w:p w14:paraId="5531EBFE" w14:textId="77777777" w:rsidR="00937986" w:rsidRPr="009B1834" w:rsidRDefault="009B1834" w:rsidP="00127CD3">
      <w:pPr>
        <w:numPr>
          <w:ilvl w:val="0"/>
          <w:numId w:val="45"/>
        </w:numPr>
        <w:spacing w:afterLines="50" w:after="120"/>
        <w:rPr>
          <w:rFonts w:ascii="Times New Roman" w:hAnsi="Times New Roman"/>
        </w:rPr>
      </w:pPr>
      <w:r w:rsidRPr="009B1834">
        <w:rPr>
          <w:rFonts w:ascii="Times New Roman" w:hAnsi="Times New Roman"/>
        </w:rPr>
        <w:t>Possibility 2: BFD-RS are included in one BFD-RS set with set ID (BFDRSSetId-r17 with value 1 or value 2)</w:t>
      </w:r>
    </w:p>
    <w:p w14:paraId="773757DF" w14:textId="351148A6" w:rsidR="00937986" w:rsidRPr="009B1834" w:rsidRDefault="00127CD3" w:rsidP="00127CD3">
      <w:pPr>
        <w:spacing w:afterLines="50" w:after="120"/>
        <w:ind w:left="567"/>
        <w:rPr>
          <w:rFonts w:ascii="Times New Roman" w:hAnsi="Times New Roman"/>
        </w:rPr>
      </w:pPr>
      <w:r>
        <w:rPr>
          <w:rFonts w:ascii="Times New Roman" w:hAnsi="Times New Roman"/>
        </w:rPr>
        <w:t>In this case, t</w:t>
      </w:r>
      <w:r w:rsidR="009B1834" w:rsidRPr="009B1834">
        <w:rPr>
          <w:rFonts w:ascii="Times New Roman" w:hAnsi="Times New Roman"/>
        </w:rPr>
        <w:t xml:space="preserve">he BFD-RS set with </w:t>
      </w:r>
      <w:r w:rsidR="009B1834" w:rsidRPr="00127CD3">
        <w:rPr>
          <w:rFonts w:ascii="Times New Roman" w:hAnsi="Times New Roman"/>
          <w:i/>
        </w:rPr>
        <w:t>BFDRSSetId-r17</w:t>
      </w:r>
      <w:r w:rsidR="009B1834" w:rsidRPr="009B1834">
        <w:rPr>
          <w:rFonts w:ascii="Times New Roman" w:hAnsi="Times New Roman"/>
        </w:rPr>
        <w:t xml:space="preserve"> is explicitly configured</w:t>
      </w:r>
      <w:r>
        <w:rPr>
          <w:rFonts w:ascii="Times New Roman" w:hAnsi="Times New Roman"/>
        </w:rPr>
        <w:t xml:space="preserve">. This configuration can be used for delta configuration or only one </w:t>
      </w:r>
      <w:r w:rsidR="002D4C51">
        <w:rPr>
          <w:rFonts w:ascii="Times New Roman" w:hAnsi="Times New Roman"/>
        </w:rPr>
        <w:t xml:space="preserve">BFD-RS </w:t>
      </w:r>
      <w:r>
        <w:rPr>
          <w:rFonts w:ascii="Times New Roman" w:hAnsi="Times New Roman"/>
        </w:rPr>
        <w:t xml:space="preserve">set configuration. However, we don’t think </w:t>
      </w:r>
      <w:r w:rsidR="002D4C51">
        <w:rPr>
          <w:rFonts w:ascii="Times New Roman" w:hAnsi="Times New Roman"/>
        </w:rPr>
        <w:t xml:space="preserve">that </w:t>
      </w:r>
      <w:r>
        <w:rPr>
          <w:rFonts w:ascii="Times New Roman" w:hAnsi="Times New Roman"/>
        </w:rPr>
        <w:t xml:space="preserve">the latter one is supported by </w:t>
      </w:r>
      <w:r w:rsidR="002D4C51">
        <w:rPr>
          <w:rFonts w:ascii="Times New Roman" w:hAnsi="Times New Roman"/>
        </w:rPr>
        <w:t xml:space="preserve">the </w:t>
      </w:r>
      <w:r>
        <w:rPr>
          <w:rFonts w:ascii="Times New Roman" w:hAnsi="Times New Roman"/>
        </w:rPr>
        <w:t xml:space="preserve">physical layer. If this configuration is used for delta-configuration, </w:t>
      </w:r>
      <w:r w:rsidRPr="00127CD3">
        <w:rPr>
          <w:rFonts w:ascii="Times New Roman" w:hAnsi="Times New Roman"/>
          <w:i/>
        </w:rPr>
        <w:t xml:space="preserve">Need </w:t>
      </w:r>
      <w:r w:rsidR="0067286A">
        <w:rPr>
          <w:rFonts w:ascii="Times New Roman" w:hAnsi="Times New Roman"/>
          <w:i/>
        </w:rPr>
        <w:t>M</w:t>
      </w:r>
      <w:r>
        <w:rPr>
          <w:rFonts w:ascii="Times New Roman" w:hAnsi="Times New Roman"/>
        </w:rPr>
        <w:t xml:space="preserve"> should be used.</w:t>
      </w:r>
    </w:p>
    <w:p w14:paraId="2132F5BB" w14:textId="77777777" w:rsidR="00937986" w:rsidRPr="009B1834" w:rsidRDefault="009B1834" w:rsidP="00127CD3">
      <w:pPr>
        <w:numPr>
          <w:ilvl w:val="0"/>
          <w:numId w:val="45"/>
        </w:numPr>
        <w:spacing w:afterLines="50" w:after="120"/>
        <w:rPr>
          <w:rFonts w:ascii="Times New Roman" w:hAnsi="Times New Roman"/>
        </w:rPr>
      </w:pPr>
      <w:r w:rsidRPr="009B1834">
        <w:rPr>
          <w:rFonts w:ascii="Times New Roman" w:hAnsi="Times New Roman"/>
        </w:rPr>
        <w:t>Possibility 3: BFD-RS are included in one BFD-RS set without set ID</w:t>
      </w:r>
    </w:p>
    <w:p w14:paraId="3B09DA2E" w14:textId="7A388A8D" w:rsidR="00937986" w:rsidRPr="009B1834" w:rsidRDefault="0067286A" w:rsidP="0067286A">
      <w:pPr>
        <w:spacing w:afterLines="50" w:after="120"/>
        <w:ind w:left="567"/>
        <w:rPr>
          <w:rFonts w:ascii="Times New Roman" w:hAnsi="Times New Roman"/>
        </w:rPr>
      </w:pPr>
      <w:r>
        <w:rPr>
          <w:rFonts w:ascii="Times New Roman" w:hAnsi="Times New Roman"/>
        </w:rPr>
        <w:t>In this case, RS for beam failure detection is explicitly configured but the</w:t>
      </w:r>
      <w:r w:rsidR="009B1834" w:rsidRPr="009B1834">
        <w:rPr>
          <w:rFonts w:ascii="Times New Roman" w:hAnsi="Times New Roman"/>
        </w:rPr>
        <w:t xml:space="preserve"> BFD-RS set is </w:t>
      </w:r>
      <w:r>
        <w:rPr>
          <w:rFonts w:ascii="Times New Roman" w:hAnsi="Times New Roman"/>
        </w:rPr>
        <w:t>not indicated</w:t>
      </w:r>
      <w:r w:rsidR="009B1834" w:rsidRPr="009B1834">
        <w:rPr>
          <w:rFonts w:ascii="Times New Roman" w:hAnsi="Times New Roman"/>
        </w:rPr>
        <w:t xml:space="preserve"> </w:t>
      </w:r>
      <w:r>
        <w:rPr>
          <w:rFonts w:ascii="Times New Roman" w:hAnsi="Times New Roman"/>
        </w:rPr>
        <w:t xml:space="preserve">explicitly. We don’t think that this is supported by </w:t>
      </w:r>
      <w:r w:rsidR="002D4C51">
        <w:rPr>
          <w:rFonts w:ascii="Times New Roman" w:hAnsi="Times New Roman"/>
        </w:rPr>
        <w:t xml:space="preserve">the </w:t>
      </w:r>
      <w:r>
        <w:rPr>
          <w:rFonts w:ascii="Times New Roman" w:hAnsi="Times New Roman"/>
        </w:rPr>
        <w:t>physical layer.</w:t>
      </w:r>
    </w:p>
    <w:p w14:paraId="5FCF8505" w14:textId="237DEA77" w:rsidR="00543249" w:rsidRDefault="00543249" w:rsidP="00543249">
      <w:pPr>
        <w:spacing w:afterLines="50" w:after="120"/>
        <w:rPr>
          <w:rFonts w:ascii="Times New Roman" w:hAnsi="Times New Roman"/>
        </w:rPr>
      </w:pPr>
      <w:r>
        <w:rPr>
          <w:rFonts w:ascii="Times New Roman" w:hAnsi="Times New Roman"/>
        </w:rPr>
        <w:t xml:space="preserve">RAN2 asked RAN1 for these possibilities in the </w:t>
      </w:r>
      <w:proofErr w:type="spellStart"/>
      <w:r>
        <w:rPr>
          <w:rFonts w:ascii="Times New Roman" w:hAnsi="Times New Roman"/>
        </w:rPr>
        <w:t>LSout</w:t>
      </w:r>
      <w:proofErr w:type="spellEnd"/>
      <w:r>
        <w:rPr>
          <w:rFonts w:ascii="Times New Roman" w:hAnsi="Times New Roman"/>
        </w:rPr>
        <w:t xml:space="preserve"> </w:t>
      </w:r>
      <w:r>
        <w:rPr>
          <w:rFonts w:ascii="Times New Roman" w:hAnsi="Times New Roman"/>
        </w:rPr>
        <w:fldChar w:fldCharType="begin"/>
      </w:r>
      <w:r>
        <w:rPr>
          <w:rFonts w:ascii="Times New Roman" w:hAnsi="Times New Roman"/>
        </w:rPr>
        <w:instrText xml:space="preserve"> REF _Ref101536783 \r \h </w:instrText>
      </w:r>
      <w:r>
        <w:rPr>
          <w:rFonts w:ascii="Times New Roman" w:hAnsi="Times New Roman"/>
        </w:rPr>
      </w:r>
      <w:r>
        <w:rPr>
          <w:rFonts w:ascii="Times New Roman" w:hAnsi="Times New Roman"/>
        </w:rPr>
        <w:fldChar w:fldCharType="separate"/>
      </w:r>
      <w:r>
        <w:rPr>
          <w:rFonts w:ascii="Times New Roman" w:hAnsi="Times New Roman"/>
        </w:rPr>
        <w:t>[4]</w:t>
      </w:r>
      <w:r>
        <w:rPr>
          <w:rFonts w:ascii="Times New Roman" w:hAnsi="Times New Roman"/>
        </w:rPr>
        <w:fldChar w:fldCharType="end"/>
      </w:r>
      <w:r>
        <w:rPr>
          <w:rFonts w:ascii="Times New Roman" w:hAnsi="Times New Roman"/>
        </w:rPr>
        <w:t xml:space="preserve"> at the ASN.1 meeting. We assume that only Possibility 1 is required and </w:t>
      </w:r>
      <w:r w:rsidR="008B3CAE">
        <w:rPr>
          <w:rFonts w:ascii="Times New Roman" w:hAnsi="Times New Roman"/>
        </w:rPr>
        <w:t xml:space="preserve">thus </w:t>
      </w:r>
      <w:r>
        <w:rPr>
          <w:rFonts w:ascii="Times New Roman" w:hAnsi="Times New Roman"/>
        </w:rPr>
        <w:t>RRC signaling should exclude Possibility 2 and Possibility 3.</w:t>
      </w:r>
      <w:r w:rsidR="008B3CAE">
        <w:rPr>
          <w:rFonts w:ascii="Times New Roman" w:hAnsi="Times New Roman"/>
        </w:rPr>
        <w:t xml:space="preserve"> Based on these, some modifications to the existing RRC signaling are proposed.</w:t>
      </w:r>
    </w:p>
    <w:p w14:paraId="0CA33385" w14:textId="5FE2CC94" w:rsidR="0067286A" w:rsidRDefault="0067286A" w:rsidP="0067286A">
      <w:pPr>
        <w:spacing w:afterLines="50" w:after="120"/>
        <w:rPr>
          <w:rFonts w:ascii="Times New Roman" w:hAnsi="Times New Roman"/>
          <w:b/>
        </w:rPr>
      </w:pPr>
      <w:r w:rsidRPr="0044386F">
        <w:rPr>
          <w:rFonts w:ascii="Times New Roman" w:hAnsi="Times New Roman"/>
          <w:b/>
        </w:rPr>
        <w:t xml:space="preserve">Proposal </w:t>
      </w:r>
      <w:r>
        <w:rPr>
          <w:rFonts w:ascii="Times New Roman" w:hAnsi="Times New Roman"/>
          <w:b/>
        </w:rPr>
        <w:t>4</w:t>
      </w:r>
      <w:r w:rsidRPr="0044386F">
        <w:rPr>
          <w:rFonts w:ascii="Times New Roman" w:hAnsi="Times New Roman"/>
          <w:b/>
        </w:rPr>
        <w:t>:</w:t>
      </w:r>
      <w:r w:rsidR="00F270AB">
        <w:rPr>
          <w:rFonts w:ascii="Times New Roman" w:hAnsi="Times New Roman"/>
          <w:b/>
        </w:rPr>
        <w:t xml:space="preserve"> </w:t>
      </w:r>
      <w:r w:rsidR="0097353B" w:rsidRPr="005B0774">
        <w:rPr>
          <w:rFonts w:ascii="Times New Roman" w:hAnsi="Times New Roman"/>
          <w:b/>
        </w:rPr>
        <w:t xml:space="preserve">For ASN.1 detail, </w:t>
      </w:r>
      <w:r w:rsidR="0097353B">
        <w:rPr>
          <w:rFonts w:ascii="Times New Roman" w:hAnsi="Times New Roman"/>
          <w:b/>
        </w:rPr>
        <w:t>m</w:t>
      </w:r>
      <w:r w:rsidR="00543249">
        <w:rPr>
          <w:rFonts w:ascii="Times New Roman" w:hAnsi="Times New Roman"/>
          <w:b/>
        </w:rPr>
        <w:t xml:space="preserve">odify the need code </w:t>
      </w:r>
      <w:r w:rsidR="0097353B">
        <w:rPr>
          <w:rFonts w:ascii="Times New Roman" w:hAnsi="Times New Roman"/>
          <w:b/>
        </w:rPr>
        <w:t>for the</w:t>
      </w:r>
      <w:r w:rsidR="00543249">
        <w:rPr>
          <w:rFonts w:ascii="Times New Roman" w:hAnsi="Times New Roman"/>
          <w:b/>
        </w:rPr>
        <w:t xml:space="preserve"> field </w:t>
      </w:r>
      <w:r w:rsidR="00543249" w:rsidRPr="00543249">
        <w:rPr>
          <w:rFonts w:ascii="Times New Roman" w:hAnsi="Times New Roman"/>
          <w:b/>
        </w:rPr>
        <w:t xml:space="preserve">failureDetectionSet1-r17 </w:t>
      </w:r>
      <w:r w:rsidR="0097353B">
        <w:rPr>
          <w:rFonts w:ascii="Times New Roman" w:hAnsi="Times New Roman"/>
          <w:b/>
        </w:rPr>
        <w:t xml:space="preserve">to </w:t>
      </w:r>
      <w:r w:rsidR="0097353B" w:rsidRPr="0097353B">
        <w:rPr>
          <w:rFonts w:ascii="Times New Roman" w:hAnsi="Times New Roman"/>
          <w:b/>
          <w:i/>
        </w:rPr>
        <w:t>Need M</w:t>
      </w:r>
      <w:r w:rsidR="0097353B">
        <w:rPr>
          <w:rFonts w:ascii="Times New Roman" w:hAnsi="Times New Roman"/>
          <w:b/>
        </w:rPr>
        <w:t xml:space="preserve"> if delta configuration for one BFD-RS set is r</w:t>
      </w:r>
      <w:bookmarkStart w:id="5" w:name="_GoBack"/>
      <w:bookmarkEnd w:id="5"/>
      <w:r w:rsidR="0097353B">
        <w:rPr>
          <w:rFonts w:ascii="Times New Roman" w:hAnsi="Times New Roman"/>
          <w:b/>
        </w:rPr>
        <w:t>equired</w:t>
      </w:r>
      <w:r w:rsidRPr="0044386F">
        <w:rPr>
          <w:rFonts w:ascii="Times New Roman" w:hAnsi="Times New Roman"/>
          <w:b/>
        </w:rPr>
        <w:t>.</w:t>
      </w:r>
    </w:p>
    <w:p w14:paraId="73669499" w14:textId="31F47B3E" w:rsidR="00C55C47" w:rsidRDefault="0097353B" w:rsidP="00545AF9">
      <w:pPr>
        <w:spacing w:afterLines="50" w:after="120"/>
        <w:rPr>
          <w:rFonts w:ascii="Times New Roman" w:hAnsi="Times New Roman"/>
          <w:b/>
        </w:rPr>
      </w:pPr>
      <w:r w:rsidRPr="0044386F">
        <w:rPr>
          <w:rFonts w:ascii="Times New Roman" w:hAnsi="Times New Roman"/>
          <w:b/>
        </w:rPr>
        <w:t xml:space="preserve">Proposal </w:t>
      </w:r>
      <w:r>
        <w:rPr>
          <w:rFonts w:ascii="Times New Roman" w:hAnsi="Times New Roman"/>
          <w:b/>
        </w:rPr>
        <w:t>5</w:t>
      </w:r>
      <w:r w:rsidRPr="0044386F">
        <w:rPr>
          <w:rFonts w:ascii="Times New Roman" w:hAnsi="Times New Roman"/>
          <w:b/>
        </w:rPr>
        <w:t>:</w:t>
      </w:r>
      <w:r>
        <w:rPr>
          <w:rFonts w:ascii="Times New Roman" w:hAnsi="Times New Roman"/>
          <w:b/>
        </w:rPr>
        <w:t xml:space="preserve"> </w:t>
      </w:r>
      <w:r w:rsidRPr="005B0774">
        <w:rPr>
          <w:rFonts w:ascii="Times New Roman" w:hAnsi="Times New Roman"/>
          <w:b/>
        </w:rPr>
        <w:t>For ASN.1 detail,</w:t>
      </w:r>
      <w:r>
        <w:rPr>
          <w:rFonts w:ascii="Times New Roman" w:hAnsi="Times New Roman"/>
          <w:b/>
        </w:rPr>
        <w:t xml:space="preserve"> </w:t>
      </w:r>
      <w:r w:rsidR="00970677">
        <w:rPr>
          <w:rFonts w:ascii="Times New Roman" w:hAnsi="Times New Roman"/>
          <w:b/>
        </w:rPr>
        <w:t xml:space="preserve">specify when to configure </w:t>
      </w:r>
      <w:r w:rsidR="00A57F85">
        <w:rPr>
          <w:rFonts w:ascii="Times New Roman" w:hAnsi="Times New Roman"/>
          <w:b/>
        </w:rPr>
        <w:t>explicit</w:t>
      </w:r>
      <w:r w:rsidR="00970677">
        <w:rPr>
          <w:rFonts w:ascii="Times New Roman" w:hAnsi="Times New Roman"/>
          <w:b/>
        </w:rPr>
        <w:t xml:space="preserve"> BFD-RS sets</w:t>
      </w:r>
      <w:r w:rsidR="00545AF9">
        <w:rPr>
          <w:rFonts w:ascii="Times New Roman" w:hAnsi="Times New Roman"/>
          <w:b/>
        </w:rPr>
        <w:t>.</w:t>
      </w:r>
      <w:r w:rsidR="008B3CAE">
        <w:rPr>
          <w:rFonts w:ascii="Times New Roman" w:hAnsi="Times New Roman"/>
          <w:b/>
        </w:rPr>
        <w:t xml:space="preserve"> </w:t>
      </w:r>
      <w:r w:rsidR="00545AF9">
        <w:rPr>
          <w:rFonts w:ascii="Times New Roman" w:hAnsi="Times New Roman"/>
          <w:b/>
        </w:rPr>
        <w:t>E</w:t>
      </w:r>
      <w:r w:rsidR="008B3CAE">
        <w:rPr>
          <w:rFonts w:ascii="Times New Roman" w:hAnsi="Times New Roman"/>
          <w:b/>
        </w:rPr>
        <w:t xml:space="preserve">.g. </w:t>
      </w:r>
      <w:r w:rsidR="00C55C47">
        <w:rPr>
          <w:rFonts w:ascii="Times New Roman" w:hAnsi="Times New Roman"/>
          <w:b/>
        </w:rPr>
        <w:t xml:space="preserve">for </w:t>
      </w:r>
      <w:r w:rsidR="00C55C47" w:rsidRPr="00543249">
        <w:rPr>
          <w:rFonts w:ascii="Times New Roman" w:hAnsi="Times New Roman"/>
          <w:b/>
        </w:rPr>
        <w:t>failureDetectionSet2-r17</w:t>
      </w:r>
      <w:r w:rsidR="00C55C47">
        <w:rPr>
          <w:rFonts w:ascii="Times New Roman" w:hAnsi="Times New Roman"/>
          <w:b/>
        </w:rPr>
        <w:t xml:space="preserve">, </w:t>
      </w:r>
      <w:r w:rsidR="00545AF9">
        <w:rPr>
          <w:rFonts w:ascii="Times New Roman" w:hAnsi="Times New Roman"/>
          <w:b/>
        </w:rPr>
        <w:t xml:space="preserve">specify that: for </w:t>
      </w:r>
      <w:proofErr w:type="spellStart"/>
      <w:r w:rsidR="00545AF9">
        <w:rPr>
          <w:rFonts w:ascii="Times New Roman" w:hAnsi="Times New Roman"/>
          <w:b/>
        </w:rPr>
        <w:t>SCell</w:t>
      </w:r>
      <w:proofErr w:type="spellEnd"/>
      <w:r w:rsidR="00545AF9">
        <w:rPr>
          <w:rFonts w:ascii="Times New Roman" w:hAnsi="Times New Roman"/>
          <w:b/>
        </w:rPr>
        <w:t xml:space="preserve"> addition, the field is mandatory present if</w:t>
      </w:r>
      <w:r w:rsidR="00545AF9" w:rsidRPr="00221AA2">
        <w:rPr>
          <w:rFonts w:ascii="Times New Roman" w:hAnsi="Times New Roman"/>
          <w:b/>
        </w:rPr>
        <w:t xml:space="preserve"> </w:t>
      </w:r>
      <w:r w:rsidR="00545AF9">
        <w:rPr>
          <w:rFonts w:ascii="Times New Roman" w:hAnsi="Times New Roman"/>
          <w:b/>
        </w:rPr>
        <w:t xml:space="preserve">the field </w:t>
      </w:r>
      <w:r w:rsidR="00545AF9" w:rsidRPr="00543249">
        <w:rPr>
          <w:rFonts w:ascii="Times New Roman" w:hAnsi="Times New Roman"/>
          <w:b/>
        </w:rPr>
        <w:t>failureDetectionSet</w:t>
      </w:r>
      <w:r w:rsidR="002D4C51">
        <w:rPr>
          <w:rFonts w:ascii="Times New Roman" w:hAnsi="Times New Roman"/>
          <w:b/>
        </w:rPr>
        <w:t>1</w:t>
      </w:r>
      <w:r w:rsidR="00545AF9" w:rsidRPr="00543249">
        <w:rPr>
          <w:rFonts w:ascii="Times New Roman" w:hAnsi="Times New Roman"/>
          <w:b/>
        </w:rPr>
        <w:t>-r17</w:t>
      </w:r>
      <w:r w:rsidR="00545AF9">
        <w:rPr>
          <w:rFonts w:ascii="Times New Roman" w:hAnsi="Times New Roman"/>
          <w:b/>
        </w:rPr>
        <w:t xml:space="preserve"> is included; otherwise, it is absent; for other cases except </w:t>
      </w:r>
      <w:proofErr w:type="spellStart"/>
      <w:r w:rsidR="00545AF9">
        <w:rPr>
          <w:rFonts w:ascii="Times New Roman" w:hAnsi="Times New Roman"/>
          <w:b/>
        </w:rPr>
        <w:t>SCell</w:t>
      </w:r>
      <w:proofErr w:type="spellEnd"/>
      <w:r w:rsidR="00545AF9">
        <w:rPr>
          <w:rFonts w:ascii="Times New Roman" w:hAnsi="Times New Roman"/>
          <w:b/>
        </w:rPr>
        <w:t xml:space="preserve"> addition, the field is optional, </w:t>
      </w:r>
      <w:r w:rsidR="00545AF9" w:rsidRPr="00545AF9">
        <w:rPr>
          <w:rFonts w:ascii="Times New Roman" w:hAnsi="Times New Roman"/>
          <w:b/>
          <w:i/>
        </w:rPr>
        <w:t>Need M</w:t>
      </w:r>
      <w:r w:rsidR="00545AF9">
        <w:rPr>
          <w:rFonts w:ascii="Times New Roman" w:hAnsi="Times New Roman"/>
          <w:b/>
        </w:rPr>
        <w:t>.</w:t>
      </w:r>
    </w:p>
    <w:p w14:paraId="6A80D875" w14:textId="7C191100" w:rsidR="009B1834" w:rsidRDefault="0067286A" w:rsidP="004A1FE3">
      <w:pPr>
        <w:spacing w:afterLines="50" w:after="120"/>
        <w:rPr>
          <w:rFonts w:ascii="Times New Roman" w:hAnsi="Times New Roman"/>
        </w:rPr>
      </w:pPr>
      <w:r>
        <w:rPr>
          <w:rFonts w:ascii="Times New Roman" w:hAnsi="Times New Roman"/>
        </w:rPr>
        <w:t xml:space="preserve">In addition, there is misalignment between RRC signaling and MAC CE. In RRC signaling, 1 or 2 is used for BFD-RS set ID while BFD-RS set 0/1 is used in </w:t>
      </w:r>
      <w:r w:rsidRPr="0067286A">
        <w:rPr>
          <w:rFonts w:ascii="Times New Roman" w:hAnsi="Times New Roman"/>
        </w:rPr>
        <w:t>Enhanced BFR MAC CEs</w:t>
      </w:r>
      <w:r>
        <w:rPr>
          <w:rFonts w:ascii="Times New Roman" w:hAnsi="Times New Roman"/>
        </w:rPr>
        <w:t xml:space="preserve"> according to TS 38.321 </w:t>
      </w:r>
      <w:r w:rsidR="00445986">
        <w:rPr>
          <w:rFonts w:ascii="Times New Roman" w:hAnsi="Times New Roman"/>
        </w:rPr>
        <w:fldChar w:fldCharType="begin"/>
      </w:r>
      <w:r w:rsidR="00445986">
        <w:rPr>
          <w:rFonts w:ascii="Times New Roman" w:hAnsi="Times New Roman"/>
        </w:rPr>
        <w:instrText xml:space="preserve"> REF _Ref101536783 \r \h </w:instrText>
      </w:r>
      <w:r w:rsidR="00445986">
        <w:rPr>
          <w:rFonts w:ascii="Times New Roman" w:hAnsi="Times New Roman"/>
        </w:rPr>
      </w:r>
      <w:r w:rsidR="00445986">
        <w:rPr>
          <w:rFonts w:ascii="Times New Roman" w:hAnsi="Times New Roman"/>
        </w:rPr>
        <w:fldChar w:fldCharType="separate"/>
      </w:r>
      <w:r w:rsidR="00445986">
        <w:rPr>
          <w:rFonts w:ascii="Times New Roman" w:hAnsi="Times New Roman"/>
        </w:rPr>
        <w:t>[5]</w:t>
      </w:r>
      <w:r w:rsidR="00445986">
        <w:rPr>
          <w:rFonts w:ascii="Times New Roman" w:hAnsi="Times New Roman"/>
        </w:rPr>
        <w:fldChar w:fldCharType="end"/>
      </w:r>
      <w:r>
        <w:rPr>
          <w:rFonts w:ascii="Times New Roman" w:hAnsi="Times New Roman"/>
        </w:rPr>
        <w:t>. So, we propose to align RRC signaling and MAC CE.</w:t>
      </w:r>
    </w:p>
    <w:p w14:paraId="11B95AE8" w14:textId="1ACF2E66" w:rsidR="0067286A" w:rsidRPr="0044386F" w:rsidRDefault="0067286A" w:rsidP="0067286A">
      <w:pPr>
        <w:spacing w:afterLines="50" w:after="120"/>
        <w:rPr>
          <w:rFonts w:ascii="Times New Roman" w:hAnsi="Times New Roman"/>
          <w:b/>
        </w:rPr>
      </w:pPr>
      <w:r w:rsidRPr="0044386F">
        <w:rPr>
          <w:rFonts w:ascii="Times New Roman" w:hAnsi="Times New Roman"/>
          <w:b/>
        </w:rPr>
        <w:t xml:space="preserve">Proposal </w:t>
      </w:r>
      <w:r w:rsidR="0097353B">
        <w:rPr>
          <w:rFonts w:ascii="Times New Roman" w:hAnsi="Times New Roman"/>
          <w:b/>
        </w:rPr>
        <w:t>6</w:t>
      </w:r>
      <w:r w:rsidRPr="0044386F">
        <w:rPr>
          <w:rFonts w:ascii="Times New Roman" w:hAnsi="Times New Roman"/>
          <w:b/>
        </w:rPr>
        <w:t xml:space="preserve">: </w:t>
      </w:r>
      <w:r>
        <w:rPr>
          <w:rFonts w:ascii="Times New Roman" w:hAnsi="Times New Roman"/>
          <w:b/>
        </w:rPr>
        <w:t>Use the same value for BFD-RS set ID in RRC signaling and MAC CE</w:t>
      </w:r>
      <w:r w:rsidRPr="0044386F">
        <w:rPr>
          <w:rFonts w:ascii="Times New Roman" w:hAnsi="Times New Roman"/>
          <w:b/>
        </w:rPr>
        <w:t>.</w:t>
      </w:r>
    </w:p>
    <w:p w14:paraId="00918CC2" w14:textId="77777777" w:rsidR="00877A98" w:rsidRPr="001F3CC0" w:rsidRDefault="00877A98" w:rsidP="00A85871">
      <w:pPr>
        <w:pStyle w:val="1"/>
        <w:spacing w:before="0" w:after="0" w:line="360" w:lineRule="auto"/>
        <w:jc w:val="both"/>
        <w:rPr>
          <w:rFonts w:ascii="Times New Roman" w:eastAsia="宋体" w:hAnsi="Times New Roman"/>
          <w:lang w:eastAsia="zh-CN"/>
        </w:rPr>
      </w:pPr>
      <w:r w:rsidRPr="001F3CC0">
        <w:rPr>
          <w:rFonts w:ascii="Times New Roman" w:eastAsia="宋体" w:hAnsi="Times New Roman"/>
          <w:lang w:eastAsia="zh-CN"/>
        </w:rPr>
        <w:t>Conclusion</w:t>
      </w:r>
    </w:p>
    <w:p w14:paraId="6AD18D1F" w14:textId="2552D4CD" w:rsidR="00B17C56" w:rsidRDefault="006D60DF" w:rsidP="00B17C56">
      <w:pPr>
        <w:spacing w:afterLines="50" w:after="120"/>
        <w:rPr>
          <w:rFonts w:ascii="Times New Roman" w:hAnsi="Times New Roman"/>
        </w:rPr>
      </w:pPr>
      <w:bookmarkStart w:id="6" w:name="OLE_LINK3"/>
      <w:r w:rsidRPr="001F3CC0">
        <w:rPr>
          <w:rFonts w:ascii="Times New Roman" w:hAnsi="Times New Roman"/>
        </w:rPr>
        <w:t xml:space="preserve">In this contribution, </w:t>
      </w:r>
      <w:r w:rsidR="00E91E43" w:rsidRPr="001F3CC0">
        <w:rPr>
          <w:rFonts w:ascii="Times New Roman" w:hAnsi="Times New Roman"/>
        </w:rPr>
        <w:t>we have some discussions on</w:t>
      </w:r>
      <w:r w:rsidR="002F3EBF" w:rsidRPr="001F3CC0">
        <w:rPr>
          <w:rFonts w:ascii="Times New Roman" w:hAnsi="Times New Roman"/>
        </w:rPr>
        <w:t xml:space="preserve"> the </w:t>
      </w:r>
      <w:r w:rsidR="00042002">
        <w:rPr>
          <w:rFonts w:ascii="Times New Roman" w:hAnsi="Times New Roman"/>
        </w:rPr>
        <w:t>RRC signaling of explicit BFD-RS set configuration</w:t>
      </w:r>
      <w:r w:rsidR="004E1D52" w:rsidRPr="001F3CC0">
        <w:rPr>
          <w:rFonts w:ascii="Times New Roman" w:hAnsi="Times New Roman"/>
        </w:rPr>
        <w:t xml:space="preserve"> and the following proposals are made:</w:t>
      </w:r>
    </w:p>
    <w:p w14:paraId="2EA834CA" w14:textId="77777777" w:rsidR="00F15A4E" w:rsidRPr="00F15A4E" w:rsidRDefault="00F15A4E" w:rsidP="00F15A4E">
      <w:pPr>
        <w:spacing w:afterLines="50" w:after="120"/>
        <w:rPr>
          <w:rFonts w:ascii="Times New Roman" w:hAnsi="Times New Roman"/>
          <w:u w:val="single"/>
        </w:rPr>
      </w:pPr>
      <w:r w:rsidRPr="00F15A4E">
        <w:rPr>
          <w:rFonts w:ascii="Times New Roman" w:hAnsi="Times New Roman"/>
          <w:u w:val="single"/>
        </w:rPr>
        <w:t xml:space="preserve">Configuring explicit BFD-RS set by RRC </w:t>
      </w:r>
      <w:r w:rsidRPr="00F15A4E">
        <w:rPr>
          <w:rFonts w:ascii="Times New Roman" w:hAnsi="Times New Roman" w:hint="eastAsia"/>
          <w:u w:val="single"/>
        </w:rPr>
        <w:t>s</w:t>
      </w:r>
      <w:r w:rsidRPr="00F15A4E">
        <w:rPr>
          <w:rFonts w:ascii="Times New Roman" w:hAnsi="Times New Roman"/>
          <w:u w:val="single"/>
        </w:rPr>
        <w:t xml:space="preserve">ignaling and MAC CE </w:t>
      </w:r>
    </w:p>
    <w:p w14:paraId="3E04F9F1" w14:textId="675478B9" w:rsidR="00F15A4E" w:rsidRDefault="00F15A4E" w:rsidP="00F15A4E">
      <w:pPr>
        <w:spacing w:afterLines="50" w:after="120"/>
        <w:rPr>
          <w:rFonts w:ascii="Times New Roman" w:hAnsi="Times New Roman"/>
          <w:b/>
        </w:rPr>
      </w:pPr>
      <w:r w:rsidRPr="00734910">
        <w:rPr>
          <w:rFonts w:ascii="Times New Roman" w:hAnsi="Times New Roman"/>
          <w:b/>
        </w:rPr>
        <w:t xml:space="preserve">Proposal 1: </w:t>
      </w:r>
      <w:r>
        <w:rPr>
          <w:rFonts w:ascii="Times New Roman" w:hAnsi="Times New Roman"/>
          <w:b/>
        </w:rPr>
        <w:t>A</w:t>
      </w:r>
      <w:r w:rsidRPr="00734910">
        <w:rPr>
          <w:rFonts w:ascii="Times New Roman" w:hAnsi="Times New Roman"/>
          <w:b/>
        </w:rPr>
        <w:t>dd TCI state(s) information to BFD-RS configuration in RRC signaling.</w:t>
      </w:r>
    </w:p>
    <w:p w14:paraId="0A29024B" w14:textId="77777777" w:rsidR="00F15A4E" w:rsidRDefault="00F15A4E" w:rsidP="00F15A4E">
      <w:pPr>
        <w:spacing w:afterLines="50" w:after="120"/>
        <w:rPr>
          <w:rFonts w:ascii="Times New Roman" w:hAnsi="Times New Roman"/>
          <w:b/>
        </w:rPr>
      </w:pPr>
      <w:r w:rsidRPr="00734910">
        <w:rPr>
          <w:rFonts w:ascii="Times New Roman" w:hAnsi="Times New Roman"/>
          <w:b/>
        </w:rPr>
        <w:t xml:space="preserve">Proposal </w:t>
      </w:r>
      <w:r>
        <w:rPr>
          <w:rFonts w:ascii="Times New Roman" w:hAnsi="Times New Roman"/>
          <w:b/>
        </w:rPr>
        <w:t>2</w:t>
      </w:r>
      <w:r w:rsidRPr="00734910">
        <w:rPr>
          <w:rFonts w:ascii="Times New Roman" w:hAnsi="Times New Roman"/>
          <w:b/>
        </w:rPr>
        <w:t xml:space="preserve">: </w:t>
      </w:r>
      <w:r w:rsidRPr="005B0774">
        <w:rPr>
          <w:rFonts w:ascii="Times New Roman" w:hAnsi="Times New Roman"/>
          <w:b/>
        </w:rPr>
        <w:t xml:space="preserve">For ASN.1 detail, </w:t>
      </w:r>
      <w:r w:rsidRPr="005B0774">
        <w:rPr>
          <w:rFonts w:ascii="Times New Roman" w:hAnsi="Times New Roman"/>
          <w:b/>
          <w:i/>
        </w:rPr>
        <w:t>maxNrofBFDResourcePerSet-r17</w:t>
      </w:r>
      <w:r w:rsidRPr="005B0774">
        <w:rPr>
          <w:rFonts w:ascii="Times New Roman" w:hAnsi="Times New Roman"/>
          <w:b/>
        </w:rPr>
        <w:t xml:space="preserve"> is 64</w:t>
      </w:r>
      <w:r>
        <w:rPr>
          <w:rFonts w:ascii="Times New Roman" w:hAnsi="Times New Roman"/>
          <w:b/>
        </w:rPr>
        <w:t xml:space="preserve"> and the </w:t>
      </w:r>
      <w:r w:rsidRPr="005B0774">
        <w:rPr>
          <w:rFonts w:ascii="Times New Roman" w:hAnsi="Times New Roman"/>
          <w:b/>
        </w:rPr>
        <w:t>editor’s note can be removed.</w:t>
      </w:r>
    </w:p>
    <w:p w14:paraId="6CC31D1B" w14:textId="77777777" w:rsidR="00F15A4E" w:rsidRPr="0044386F" w:rsidRDefault="00F15A4E" w:rsidP="00F15A4E">
      <w:pPr>
        <w:spacing w:afterLines="50" w:after="120"/>
        <w:rPr>
          <w:rFonts w:ascii="Times New Roman" w:hAnsi="Times New Roman"/>
          <w:b/>
        </w:rPr>
      </w:pPr>
      <w:r w:rsidRPr="0044386F">
        <w:rPr>
          <w:rFonts w:ascii="Times New Roman" w:hAnsi="Times New Roman"/>
          <w:b/>
        </w:rPr>
        <w:t xml:space="preserve">Proposal 3: For ASN.1 detail, </w:t>
      </w:r>
      <w:proofErr w:type="spellStart"/>
      <w:r w:rsidRPr="0044386F">
        <w:rPr>
          <w:rFonts w:ascii="Times New Roman" w:hAnsi="Times New Roman"/>
          <w:b/>
          <w:i/>
        </w:rPr>
        <w:t>BeamFailureDetectionRS</w:t>
      </w:r>
      <w:proofErr w:type="spellEnd"/>
      <w:r w:rsidRPr="0044386F">
        <w:rPr>
          <w:rFonts w:ascii="Times New Roman" w:hAnsi="Times New Roman"/>
          <w:b/>
        </w:rPr>
        <w:t>, i.e. RS for TRP specific BFD is introduced.</w:t>
      </w:r>
    </w:p>
    <w:p w14:paraId="25CCB253" w14:textId="4D521CEE" w:rsidR="006E2C5E" w:rsidRPr="00F15A4E" w:rsidRDefault="00F15A4E" w:rsidP="00B17C56">
      <w:pPr>
        <w:spacing w:afterLines="50" w:after="120"/>
        <w:rPr>
          <w:rFonts w:ascii="Times New Roman" w:hAnsi="Times New Roman"/>
          <w:u w:val="single"/>
        </w:rPr>
      </w:pPr>
      <w:r w:rsidRPr="00F15A4E">
        <w:rPr>
          <w:rFonts w:ascii="Times New Roman" w:hAnsi="Times New Roman"/>
          <w:u w:val="single"/>
        </w:rPr>
        <w:t xml:space="preserve">Problems </w:t>
      </w:r>
      <w:r w:rsidR="003F74A0">
        <w:rPr>
          <w:rFonts w:ascii="Times New Roman" w:hAnsi="Times New Roman"/>
          <w:u w:val="single"/>
        </w:rPr>
        <w:t>in</w:t>
      </w:r>
      <w:r w:rsidRPr="00F15A4E">
        <w:rPr>
          <w:rFonts w:ascii="Times New Roman" w:hAnsi="Times New Roman"/>
          <w:u w:val="single"/>
        </w:rPr>
        <w:t xml:space="preserve"> explicit BFD-RS set</w:t>
      </w:r>
      <w:r w:rsidR="003F74A0">
        <w:rPr>
          <w:rFonts w:ascii="Times New Roman" w:hAnsi="Times New Roman"/>
          <w:u w:val="single"/>
        </w:rPr>
        <w:t xml:space="preserve"> configuration by</w:t>
      </w:r>
      <w:r w:rsidRPr="00F15A4E">
        <w:rPr>
          <w:rFonts w:ascii="Times New Roman" w:hAnsi="Times New Roman"/>
          <w:u w:val="single"/>
        </w:rPr>
        <w:t xml:space="preserve"> existing RRC </w:t>
      </w:r>
      <w:r w:rsidRPr="00F15A4E">
        <w:rPr>
          <w:rFonts w:ascii="Times New Roman" w:hAnsi="Times New Roman" w:hint="eastAsia"/>
          <w:u w:val="single"/>
        </w:rPr>
        <w:t>s</w:t>
      </w:r>
      <w:r w:rsidRPr="00F15A4E">
        <w:rPr>
          <w:rFonts w:ascii="Times New Roman" w:hAnsi="Times New Roman"/>
          <w:u w:val="single"/>
        </w:rPr>
        <w:t>ignaling</w:t>
      </w:r>
    </w:p>
    <w:p w14:paraId="44D2360A" w14:textId="77777777" w:rsidR="00F270AB" w:rsidRDefault="00F270AB" w:rsidP="00F270AB">
      <w:pPr>
        <w:spacing w:afterLines="50" w:after="120"/>
        <w:rPr>
          <w:rFonts w:ascii="Times New Roman" w:hAnsi="Times New Roman"/>
          <w:b/>
        </w:rPr>
      </w:pPr>
      <w:r w:rsidRPr="0044386F">
        <w:rPr>
          <w:rFonts w:ascii="Times New Roman" w:hAnsi="Times New Roman"/>
          <w:b/>
        </w:rPr>
        <w:t xml:space="preserve">Proposal </w:t>
      </w:r>
      <w:r>
        <w:rPr>
          <w:rFonts w:ascii="Times New Roman" w:hAnsi="Times New Roman"/>
          <w:b/>
        </w:rPr>
        <w:t>4</w:t>
      </w:r>
      <w:r w:rsidRPr="0044386F">
        <w:rPr>
          <w:rFonts w:ascii="Times New Roman" w:hAnsi="Times New Roman"/>
          <w:b/>
        </w:rPr>
        <w:t>:</w:t>
      </w:r>
      <w:r>
        <w:rPr>
          <w:rFonts w:ascii="Times New Roman" w:hAnsi="Times New Roman"/>
          <w:b/>
        </w:rPr>
        <w:t xml:space="preserve"> </w:t>
      </w:r>
      <w:r w:rsidRPr="005B0774">
        <w:rPr>
          <w:rFonts w:ascii="Times New Roman" w:hAnsi="Times New Roman"/>
          <w:b/>
        </w:rPr>
        <w:t xml:space="preserve">For ASN.1 detail, </w:t>
      </w:r>
      <w:r>
        <w:rPr>
          <w:rFonts w:ascii="Times New Roman" w:hAnsi="Times New Roman"/>
          <w:b/>
        </w:rPr>
        <w:t xml:space="preserve">modify the need code for the field </w:t>
      </w:r>
      <w:r w:rsidRPr="00543249">
        <w:rPr>
          <w:rFonts w:ascii="Times New Roman" w:hAnsi="Times New Roman"/>
          <w:b/>
        </w:rPr>
        <w:t xml:space="preserve">failureDetectionSet1-r17 </w:t>
      </w:r>
      <w:r>
        <w:rPr>
          <w:rFonts w:ascii="Times New Roman" w:hAnsi="Times New Roman"/>
          <w:b/>
        </w:rPr>
        <w:t xml:space="preserve">to </w:t>
      </w:r>
      <w:r w:rsidRPr="0097353B">
        <w:rPr>
          <w:rFonts w:ascii="Times New Roman" w:hAnsi="Times New Roman"/>
          <w:b/>
          <w:i/>
        </w:rPr>
        <w:t>Need M</w:t>
      </w:r>
      <w:r>
        <w:rPr>
          <w:rFonts w:ascii="Times New Roman" w:hAnsi="Times New Roman"/>
          <w:b/>
        </w:rPr>
        <w:t xml:space="preserve"> if delta configuration for one BFD-RS set is required</w:t>
      </w:r>
      <w:r w:rsidRPr="0044386F">
        <w:rPr>
          <w:rFonts w:ascii="Times New Roman" w:hAnsi="Times New Roman"/>
          <w:b/>
        </w:rPr>
        <w:t>.</w:t>
      </w:r>
    </w:p>
    <w:p w14:paraId="169AE171" w14:textId="35E8A37D" w:rsidR="00F270AB" w:rsidRDefault="00F270AB" w:rsidP="00F270AB">
      <w:pPr>
        <w:spacing w:afterLines="50" w:after="120"/>
        <w:rPr>
          <w:rFonts w:ascii="Times New Roman" w:hAnsi="Times New Roman"/>
          <w:b/>
        </w:rPr>
      </w:pPr>
      <w:r w:rsidRPr="0044386F">
        <w:rPr>
          <w:rFonts w:ascii="Times New Roman" w:hAnsi="Times New Roman"/>
          <w:b/>
        </w:rPr>
        <w:lastRenderedPageBreak/>
        <w:t xml:space="preserve">Proposal </w:t>
      </w:r>
      <w:r>
        <w:rPr>
          <w:rFonts w:ascii="Times New Roman" w:hAnsi="Times New Roman"/>
          <w:b/>
        </w:rPr>
        <w:t>5</w:t>
      </w:r>
      <w:r w:rsidRPr="0044386F">
        <w:rPr>
          <w:rFonts w:ascii="Times New Roman" w:hAnsi="Times New Roman"/>
          <w:b/>
        </w:rPr>
        <w:t>:</w:t>
      </w:r>
      <w:r>
        <w:rPr>
          <w:rFonts w:ascii="Times New Roman" w:hAnsi="Times New Roman"/>
          <w:b/>
        </w:rPr>
        <w:t xml:space="preserve"> </w:t>
      </w:r>
      <w:r w:rsidRPr="005B0774">
        <w:rPr>
          <w:rFonts w:ascii="Times New Roman" w:hAnsi="Times New Roman"/>
          <w:b/>
        </w:rPr>
        <w:t>For ASN.1 detail,</w:t>
      </w:r>
      <w:r>
        <w:rPr>
          <w:rFonts w:ascii="Times New Roman" w:hAnsi="Times New Roman"/>
          <w:b/>
        </w:rPr>
        <w:t xml:space="preserve"> specify when to configure explicit BFD-RS sets. E.g. for </w:t>
      </w:r>
      <w:r w:rsidRPr="00543249">
        <w:rPr>
          <w:rFonts w:ascii="Times New Roman" w:hAnsi="Times New Roman"/>
          <w:b/>
        </w:rPr>
        <w:t>failureDetectionSet2-r17</w:t>
      </w:r>
      <w:r>
        <w:rPr>
          <w:rFonts w:ascii="Times New Roman" w:hAnsi="Times New Roman"/>
          <w:b/>
        </w:rPr>
        <w:t xml:space="preserve">, specify that: for </w:t>
      </w:r>
      <w:proofErr w:type="spellStart"/>
      <w:r>
        <w:rPr>
          <w:rFonts w:ascii="Times New Roman" w:hAnsi="Times New Roman"/>
          <w:b/>
        </w:rPr>
        <w:t>SCell</w:t>
      </w:r>
      <w:proofErr w:type="spellEnd"/>
      <w:r>
        <w:rPr>
          <w:rFonts w:ascii="Times New Roman" w:hAnsi="Times New Roman"/>
          <w:b/>
        </w:rPr>
        <w:t xml:space="preserve"> addition, the field is mandatory present if</w:t>
      </w:r>
      <w:r w:rsidRPr="00221AA2">
        <w:rPr>
          <w:rFonts w:ascii="Times New Roman" w:hAnsi="Times New Roman"/>
          <w:b/>
        </w:rPr>
        <w:t xml:space="preserve"> </w:t>
      </w:r>
      <w:r>
        <w:rPr>
          <w:rFonts w:ascii="Times New Roman" w:hAnsi="Times New Roman"/>
          <w:b/>
        </w:rPr>
        <w:t xml:space="preserve">the field </w:t>
      </w:r>
      <w:r w:rsidRPr="00543249">
        <w:rPr>
          <w:rFonts w:ascii="Times New Roman" w:hAnsi="Times New Roman"/>
          <w:b/>
        </w:rPr>
        <w:t>failureDetectionSet</w:t>
      </w:r>
      <w:r w:rsidR="002D4C51">
        <w:rPr>
          <w:rFonts w:ascii="Times New Roman" w:hAnsi="Times New Roman"/>
          <w:b/>
        </w:rPr>
        <w:t>1</w:t>
      </w:r>
      <w:r w:rsidRPr="00543249">
        <w:rPr>
          <w:rFonts w:ascii="Times New Roman" w:hAnsi="Times New Roman"/>
          <w:b/>
        </w:rPr>
        <w:t>-r17</w:t>
      </w:r>
      <w:r>
        <w:rPr>
          <w:rFonts w:ascii="Times New Roman" w:hAnsi="Times New Roman"/>
          <w:b/>
        </w:rPr>
        <w:t xml:space="preserve"> is included; otherwise, it is absent; for other cases except </w:t>
      </w:r>
      <w:proofErr w:type="spellStart"/>
      <w:r>
        <w:rPr>
          <w:rFonts w:ascii="Times New Roman" w:hAnsi="Times New Roman"/>
          <w:b/>
        </w:rPr>
        <w:t>SCell</w:t>
      </w:r>
      <w:proofErr w:type="spellEnd"/>
      <w:r>
        <w:rPr>
          <w:rFonts w:ascii="Times New Roman" w:hAnsi="Times New Roman"/>
          <w:b/>
        </w:rPr>
        <w:t xml:space="preserve"> addition, the field is optional, </w:t>
      </w:r>
      <w:r w:rsidRPr="00545AF9">
        <w:rPr>
          <w:rFonts w:ascii="Times New Roman" w:hAnsi="Times New Roman"/>
          <w:b/>
          <w:i/>
        </w:rPr>
        <w:t>Need M</w:t>
      </w:r>
      <w:r>
        <w:rPr>
          <w:rFonts w:ascii="Times New Roman" w:hAnsi="Times New Roman"/>
          <w:b/>
        </w:rPr>
        <w:t>.</w:t>
      </w:r>
    </w:p>
    <w:p w14:paraId="479D22A8" w14:textId="6A7F33CA" w:rsidR="00F15A4E" w:rsidRPr="0044386F" w:rsidRDefault="00F15A4E" w:rsidP="00F15A4E">
      <w:pPr>
        <w:spacing w:afterLines="50" w:after="120"/>
        <w:rPr>
          <w:rFonts w:ascii="Times New Roman" w:hAnsi="Times New Roman"/>
          <w:b/>
        </w:rPr>
      </w:pPr>
      <w:r w:rsidRPr="0044386F">
        <w:rPr>
          <w:rFonts w:ascii="Times New Roman" w:hAnsi="Times New Roman"/>
          <w:b/>
        </w:rPr>
        <w:t xml:space="preserve">Proposal </w:t>
      </w:r>
      <w:r w:rsidR="00F270AB">
        <w:rPr>
          <w:rFonts w:ascii="Times New Roman" w:hAnsi="Times New Roman"/>
          <w:b/>
        </w:rPr>
        <w:t>6</w:t>
      </w:r>
      <w:r w:rsidRPr="0044386F">
        <w:rPr>
          <w:rFonts w:ascii="Times New Roman" w:hAnsi="Times New Roman"/>
          <w:b/>
        </w:rPr>
        <w:t xml:space="preserve">: </w:t>
      </w:r>
      <w:r>
        <w:rPr>
          <w:rFonts w:ascii="Times New Roman" w:hAnsi="Times New Roman"/>
          <w:b/>
        </w:rPr>
        <w:t>Use the same value for BFD-RS set ID in RRC signaling and MAC CE</w:t>
      </w:r>
      <w:r w:rsidRPr="0044386F">
        <w:rPr>
          <w:rFonts w:ascii="Times New Roman" w:hAnsi="Times New Roman"/>
          <w:b/>
        </w:rPr>
        <w:t>.</w:t>
      </w:r>
    </w:p>
    <w:p w14:paraId="5458E939" w14:textId="77777777" w:rsidR="003A534E" w:rsidRPr="001F3CC0" w:rsidRDefault="003A534E" w:rsidP="00A85871">
      <w:pPr>
        <w:pStyle w:val="1"/>
        <w:spacing w:before="0" w:after="0" w:line="360" w:lineRule="auto"/>
        <w:jc w:val="both"/>
        <w:rPr>
          <w:rFonts w:ascii="Times New Roman" w:hAnsi="Times New Roman"/>
          <w:lang w:eastAsia="zh-CN"/>
        </w:rPr>
      </w:pPr>
      <w:r w:rsidRPr="001F3CC0">
        <w:rPr>
          <w:rFonts w:ascii="Times New Roman" w:hAnsi="Times New Roman"/>
        </w:rPr>
        <w:t>References</w:t>
      </w:r>
    </w:p>
    <w:p w14:paraId="71F80A5E" w14:textId="608F7E82" w:rsidR="00CB1009" w:rsidRPr="00510B72" w:rsidRDefault="00CB1009" w:rsidP="002D2C5E">
      <w:pPr>
        <w:numPr>
          <w:ilvl w:val="0"/>
          <w:numId w:val="4"/>
        </w:numPr>
        <w:spacing w:line="360" w:lineRule="auto"/>
        <w:rPr>
          <w:rFonts w:ascii="Times New Roman" w:hAnsi="Times New Roman"/>
        </w:rPr>
      </w:pPr>
      <w:bookmarkStart w:id="7" w:name="_Ref95228150"/>
      <w:bookmarkStart w:id="8" w:name="_Ref78277554"/>
      <w:bookmarkEnd w:id="6"/>
      <w:r w:rsidRPr="001F3CC0">
        <w:rPr>
          <w:rFonts w:ascii="Times New Roman" w:hAnsi="Times New Roman"/>
        </w:rPr>
        <w:t xml:space="preserve">Chairman’s </w:t>
      </w:r>
      <w:r w:rsidRPr="00510B72">
        <w:rPr>
          <w:rFonts w:ascii="Times New Roman" w:hAnsi="Times New Roman"/>
        </w:rPr>
        <w:t>Notes, RAN</w:t>
      </w:r>
      <w:r w:rsidR="00FB5741" w:rsidRPr="00510B72">
        <w:rPr>
          <w:rFonts w:ascii="Times New Roman" w:hAnsi="Times New Roman"/>
        </w:rPr>
        <w:t>1</w:t>
      </w:r>
      <w:r w:rsidRPr="00510B72">
        <w:rPr>
          <w:rFonts w:ascii="Times New Roman" w:hAnsi="Times New Roman"/>
        </w:rPr>
        <w:t xml:space="preserve"> #1</w:t>
      </w:r>
      <w:r w:rsidR="00FB5741" w:rsidRPr="00510B72">
        <w:rPr>
          <w:rFonts w:ascii="Times New Roman" w:hAnsi="Times New Roman"/>
        </w:rPr>
        <w:t>0</w:t>
      </w:r>
      <w:r w:rsidR="00510B72" w:rsidRPr="00510B72">
        <w:rPr>
          <w:rFonts w:ascii="Times New Roman" w:hAnsi="Times New Roman"/>
        </w:rPr>
        <w:t>8</w:t>
      </w:r>
      <w:r w:rsidRPr="00510B72">
        <w:rPr>
          <w:rFonts w:ascii="Times New Roman" w:hAnsi="Times New Roman"/>
        </w:rPr>
        <w:t>-e</w:t>
      </w:r>
      <w:bookmarkEnd w:id="7"/>
    </w:p>
    <w:p w14:paraId="607C413F" w14:textId="65FF7B55" w:rsidR="005826F0" w:rsidRDefault="00536022" w:rsidP="00FB5741">
      <w:pPr>
        <w:numPr>
          <w:ilvl w:val="0"/>
          <w:numId w:val="4"/>
        </w:numPr>
        <w:spacing w:line="360" w:lineRule="auto"/>
        <w:rPr>
          <w:rFonts w:ascii="Times New Roman" w:hAnsi="Times New Roman"/>
        </w:rPr>
      </w:pPr>
      <w:bookmarkStart w:id="9" w:name="_Ref91861242"/>
      <w:r>
        <w:rPr>
          <w:rFonts w:ascii="Times New Roman" w:hAnsi="Times New Roman"/>
        </w:rPr>
        <w:t>R2-220</w:t>
      </w:r>
      <w:r w:rsidR="002D4C51" w:rsidRPr="002D4C51">
        <w:rPr>
          <w:rFonts w:ascii="Times New Roman" w:hAnsi="Times New Roman"/>
        </w:rPr>
        <w:t>5123</w:t>
      </w:r>
      <w:r w:rsidR="002D4C51">
        <w:rPr>
          <w:rFonts w:ascii="Times New Roman" w:hAnsi="Times New Roman"/>
        </w:rPr>
        <w:t>,</w:t>
      </w:r>
      <w:r w:rsidRPr="002D4C51">
        <w:rPr>
          <w:rFonts w:ascii="Times New Roman" w:hAnsi="Times New Roman"/>
        </w:rPr>
        <w:t xml:space="preserve"> </w:t>
      </w:r>
      <w:r w:rsidR="002D4C51" w:rsidRPr="002D4C51">
        <w:rPr>
          <w:rFonts w:ascii="Times New Roman" w:hAnsi="Times New Roman"/>
        </w:rPr>
        <w:t xml:space="preserve">Remaining issues on beam failure with </w:t>
      </w:r>
      <w:proofErr w:type="spellStart"/>
      <w:r w:rsidR="002D4C51" w:rsidRPr="002D4C51">
        <w:rPr>
          <w:rFonts w:ascii="Times New Roman" w:hAnsi="Times New Roman"/>
        </w:rPr>
        <w:t>mTRP</w:t>
      </w:r>
      <w:proofErr w:type="spellEnd"/>
      <w:r w:rsidRPr="002D4C51">
        <w:rPr>
          <w:rFonts w:ascii="Times New Roman" w:hAnsi="Times New Roman"/>
        </w:rPr>
        <w:t>,</w:t>
      </w:r>
      <w:r>
        <w:rPr>
          <w:rFonts w:ascii="Times New Roman" w:hAnsi="Times New Roman"/>
        </w:rPr>
        <w:t xml:space="preserve"> </w:t>
      </w:r>
      <w:r w:rsidRPr="001F3CC0">
        <w:rPr>
          <w:rFonts w:ascii="Times New Roman" w:hAnsi="Times New Roman"/>
        </w:rPr>
        <w:t>RAN</w:t>
      </w:r>
      <w:r>
        <w:rPr>
          <w:rFonts w:ascii="Times New Roman" w:hAnsi="Times New Roman"/>
        </w:rPr>
        <w:t>2</w:t>
      </w:r>
      <w:r w:rsidRPr="001F3CC0">
        <w:rPr>
          <w:rFonts w:ascii="Times New Roman" w:hAnsi="Times New Roman"/>
        </w:rPr>
        <w:t xml:space="preserve"> #1</w:t>
      </w:r>
      <w:r>
        <w:rPr>
          <w:rFonts w:ascii="Times New Roman" w:hAnsi="Times New Roman"/>
        </w:rPr>
        <w:t>18</w:t>
      </w:r>
      <w:r w:rsidRPr="001F3CC0">
        <w:rPr>
          <w:rFonts w:ascii="Times New Roman" w:hAnsi="Times New Roman"/>
        </w:rPr>
        <w:t>-e</w:t>
      </w:r>
    </w:p>
    <w:p w14:paraId="53B2B01C" w14:textId="52FC2FBD" w:rsidR="00CB1009" w:rsidRDefault="00445986" w:rsidP="002D2C5E">
      <w:pPr>
        <w:numPr>
          <w:ilvl w:val="0"/>
          <w:numId w:val="4"/>
        </w:numPr>
        <w:spacing w:line="360" w:lineRule="auto"/>
        <w:rPr>
          <w:rFonts w:ascii="Times New Roman" w:hAnsi="Times New Roman"/>
        </w:rPr>
      </w:pPr>
      <w:bookmarkStart w:id="10" w:name="_Ref101128688"/>
      <w:bookmarkEnd w:id="9"/>
      <w:r>
        <w:rPr>
          <w:rFonts w:ascii="Times New Roman" w:hAnsi="Times New Roman"/>
        </w:rPr>
        <w:t xml:space="preserve">3GPP </w:t>
      </w:r>
      <w:r w:rsidR="009B1834">
        <w:rPr>
          <w:rFonts w:ascii="Times New Roman" w:hAnsi="Times New Roman"/>
        </w:rPr>
        <w:t>TS 38.331</w:t>
      </w:r>
      <w:bookmarkStart w:id="11" w:name="OLE_LINK1"/>
      <w:bookmarkStart w:id="12" w:name="OLE_LINK2"/>
      <w:bookmarkEnd w:id="10"/>
      <w:r w:rsidRPr="00445986">
        <w:rPr>
          <w:rFonts w:ascii="Times New Roman" w:hAnsi="Times New Roman"/>
        </w:rPr>
        <w:t>: "NR; Radio Resource Control (RRC); Protocol specification"</w:t>
      </w:r>
      <w:bookmarkEnd w:id="11"/>
      <w:bookmarkEnd w:id="12"/>
      <w:r>
        <w:rPr>
          <w:rFonts w:ascii="Times New Roman" w:hAnsi="Times New Roman"/>
        </w:rPr>
        <w:t xml:space="preserve"> v17.0.0</w:t>
      </w:r>
    </w:p>
    <w:p w14:paraId="6006D2D8" w14:textId="26B3E01B" w:rsidR="00543249" w:rsidRDefault="00543249" w:rsidP="002D2C5E">
      <w:pPr>
        <w:numPr>
          <w:ilvl w:val="0"/>
          <w:numId w:val="4"/>
        </w:numPr>
        <w:spacing w:line="360" w:lineRule="auto"/>
        <w:rPr>
          <w:rFonts w:ascii="Times New Roman" w:hAnsi="Times New Roman"/>
        </w:rPr>
      </w:pPr>
      <w:r w:rsidRPr="003429BF">
        <w:rPr>
          <w:rFonts w:ascii="Times New Roman" w:hAnsi="Times New Roman"/>
        </w:rPr>
        <w:t>R2-22</w:t>
      </w:r>
      <w:r w:rsidR="00EB5DAB" w:rsidRPr="003429BF">
        <w:rPr>
          <w:rFonts w:ascii="Times New Roman" w:hAnsi="Times New Roman"/>
        </w:rPr>
        <w:t>0</w:t>
      </w:r>
      <w:r w:rsidR="003429BF" w:rsidRPr="003429BF">
        <w:rPr>
          <w:rFonts w:ascii="Times New Roman" w:hAnsi="Times New Roman"/>
        </w:rPr>
        <w:t>4359</w:t>
      </w:r>
      <w:r w:rsidR="0097353B">
        <w:rPr>
          <w:rFonts w:ascii="Times New Roman" w:hAnsi="Times New Roman"/>
        </w:rPr>
        <w:t xml:space="preserve">, </w:t>
      </w:r>
      <w:r w:rsidR="003429BF" w:rsidRPr="003429BF">
        <w:rPr>
          <w:rFonts w:ascii="Times New Roman" w:hAnsi="Times New Roman"/>
        </w:rPr>
        <w:t xml:space="preserve">LS on further questions on </w:t>
      </w:r>
      <w:proofErr w:type="spellStart"/>
      <w:r w:rsidR="003429BF" w:rsidRPr="003429BF">
        <w:rPr>
          <w:rFonts w:ascii="Times New Roman" w:hAnsi="Times New Roman"/>
        </w:rPr>
        <w:t>feMIMO</w:t>
      </w:r>
      <w:proofErr w:type="spellEnd"/>
      <w:r w:rsidR="003429BF" w:rsidRPr="003429BF">
        <w:rPr>
          <w:rFonts w:ascii="Times New Roman" w:hAnsi="Times New Roman"/>
        </w:rPr>
        <w:t xml:space="preserve"> RRC parameters</w:t>
      </w:r>
      <w:r w:rsidR="0097353B">
        <w:rPr>
          <w:rFonts w:ascii="Times New Roman" w:hAnsi="Times New Roman"/>
        </w:rPr>
        <w:t>, Ericsson, RAN2 NR ASN.1 Ad-Hoc-e</w:t>
      </w:r>
    </w:p>
    <w:p w14:paraId="091AF4AC" w14:textId="4590C922" w:rsidR="00A5071D" w:rsidRPr="001F3CC0" w:rsidRDefault="00445986" w:rsidP="002D2C5E">
      <w:pPr>
        <w:numPr>
          <w:ilvl w:val="0"/>
          <w:numId w:val="4"/>
        </w:numPr>
        <w:spacing w:line="360" w:lineRule="auto"/>
        <w:rPr>
          <w:rFonts w:ascii="Times New Roman" w:hAnsi="Times New Roman"/>
        </w:rPr>
      </w:pPr>
      <w:bookmarkStart w:id="13" w:name="_Ref101536783"/>
      <w:bookmarkEnd w:id="8"/>
      <w:r>
        <w:rPr>
          <w:rFonts w:ascii="Times New Roman" w:hAnsi="Times New Roman"/>
        </w:rPr>
        <w:t xml:space="preserve">3GPP </w:t>
      </w:r>
      <w:r w:rsidR="0067286A">
        <w:rPr>
          <w:rFonts w:ascii="Times New Roman" w:hAnsi="Times New Roman"/>
        </w:rPr>
        <w:t>TS 38.321</w:t>
      </w:r>
      <w:bookmarkEnd w:id="13"/>
      <w:r w:rsidRPr="00445986">
        <w:rPr>
          <w:rFonts w:ascii="Times New Roman" w:hAnsi="Times New Roman"/>
        </w:rPr>
        <w:t>: "NR; Medium Access Control (MAC) protocol specification"</w:t>
      </w:r>
      <w:r>
        <w:rPr>
          <w:rFonts w:ascii="Times New Roman" w:hAnsi="Times New Roman"/>
        </w:rPr>
        <w:t xml:space="preserve"> v17.0.0</w:t>
      </w:r>
    </w:p>
    <w:sectPr w:rsidR="00A5071D" w:rsidRPr="001F3CC0" w:rsidSect="00DA24A3">
      <w:footerReference w:type="default" r:id="rId8"/>
      <w:footnotePr>
        <w:numRestart w:val="eachSect"/>
      </w:footnotePr>
      <w:pgSz w:w="11907" w:h="16840" w:code="9"/>
      <w:pgMar w:top="1440" w:right="1080"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210F81" w14:textId="77777777" w:rsidR="00F43B77" w:rsidRDefault="00F43B77">
      <w:r>
        <w:separator/>
      </w:r>
    </w:p>
  </w:endnote>
  <w:endnote w:type="continuationSeparator" w:id="0">
    <w:p w14:paraId="0D1BC369" w14:textId="77777777" w:rsidR="00F43B77" w:rsidRDefault="00F43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CD0A84" w:rsidRDefault="00CD0A8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D616F" w14:textId="77777777" w:rsidR="00F43B77" w:rsidRDefault="00F43B77">
      <w:r>
        <w:separator/>
      </w:r>
    </w:p>
  </w:footnote>
  <w:footnote w:type="continuationSeparator" w:id="0">
    <w:p w14:paraId="75A936EA" w14:textId="77777777" w:rsidR="00F43B77" w:rsidRDefault="00F43B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C04E4"/>
    <w:multiLevelType w:val="hybridMultilevel"/>
    <w:tmpl w:val="8CBC9F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9C20A2"/>
    <w:multiLevelType w:val="hybridMultilevel"/>
    <w:tmpl w:val="1D9AE73C"/>
    <w:lvl w:ilvl="0" w:tplc="6F3A8D52">
      <w:start w:val="1"/>
      <w:numFmt w:val="bullet"/>
      <w:lvlText w:val="○"/>
      <w:lvlJc w:val="left"/>
      <w:pPr>
        <w:tabs>
          <w:tab w:val="num" w:pos="720"/>
        </w:tabs>
        <w:ind w:left="720" w:hanging="360"/>
      </w:pPr>
      <w:rPr>
        <w:rFonts w:ascii="Tahoma" w:hAnsi="Tahoma" w:hint="default"/>
      </w:rPr>
    </w:lvl>
    <w:lvl w:ilvl="1" w:tplc="0082C33E" w:tentative="1">
      <w:start w:val="1"/>
      <w:numFmt w:val="bullet"/>
      <w:lvlText w:val="○"/>
      <w:lvlJc w:val="left"/>
      <w:pPr>
        <w:tabs>
          <w:tab w:val="num" w:pos="1440"/>
        </w:tabs>
        <w:ind w:left="1440" w:hanging="360"/>
      </w:pPr>
      <w:rPr>
        <w:rFonts w:ascii="Tahoma" w:hAnsi="Tahoma" w:hint="default"/>
      </w:rPr>
    </w:lvl>
    <w:lvl w:ilvl="2" w:tplc="D51C0928">
      <w:start w:val="1"/>
      <w:numFmt w:val="bullet"/>
      <w:lvlText w:val="○"/>
      <w:lvlJc w:val="left"/>
      <w:pPr>
        <w:tabs>
          <w:tab w:val="num" w:pos="2160"/>
        </w:tabs>
        <w:ind w:left="2160" w:hanging="360"/>
      </w:pPr>
      <w:rPr>
        <w:rFonts w:ascii="Tahoma" w:hAnsi="Tahoma" w:hint="default"/>
      </w:rPr>
    </w:lvl>
    <w:lvl w:ilvl="3" w:tplc="AD0A0140" w:tentative="1">
      <w:start w:val="1"/>
      <w:numFmt w:val="bullet"/>
      <w:lvlText w:val="○"/>
      <w:lvlJc w:val="left"/>
      <w:pPr>
        <w:tabs>
          <w:tab w:val="num" w:pos="2880"/>
        </w:tabs>
        <w:ind w:left="2880" w:hanging="360"/>
      </w:pPr>
      <w:rPr>
        <w:rFonts w:ascii="Tahoma" w:hAnsi="Tahoma" w:hint="default"/>
      </w:rPr>
    </w:lvl>
    <w:lvl w:ilvl="4" w:tplc="32FC729C" w:tentative="1">
      <w:start w:val="1"/>
      <w:numFmt w:val="bullet"/>
      <w:lvlText w:val="○"/>
      <w:lvlJc w:val="left"/>
      <w:pPr>
        <w:tabs>
          <w:tab w:val="num" w:pos="3600"/>
        </w:tabs>
        <w:ind w:left="3600" w:hanging="360"/>
      </w:pPr>
      <w:rPr>
        <w:rFonts w:ascii="Tahoma" w:hAnsi="Tahoma" w:hint="default"/>
      </w:rPr>
    </w:lvl>
    <w:lvl w:ilvl="5" w:tplc="261E910A" w:tentative="1">
      <w:start w:val="1"/>
      <w:numFmt w:val="bullet"/>
      <w:lvlText w:val="○"/>
      <w:lvlJc w:val="left"/>
      <w:pPr>
        <w:tabs>
          <w:tab w:val="num" w:pos="4320"/>
        </w:tabs>
        <w:ind w:left="4320" w:hanging="360"/>
      </w:pPr>
      <w:rPr>
        <w:rFonts w:ascii="Tahoma" w:hAnsi="Tahoma" w:hint="default"/>
      </w:rPr>
    </w:lvl>
    <w:lvl w:ilvl="6" w:tplc="ADAABDB0" w:tentative="1">
      <w:start w:val="1"/>
      <w:numFmt w:val="bullet"/>
      <w:lvlText w:val="○"/>
      <w:lvlJc w:val="left"/>
      <w:pPr>
        <w:tabs>
          <w:tab w:val="num" w:pos="5040"/>
        </w:tabs>
        <w:ind w:left="5040" w:hanging="360"/>
      </w:pPr>
      <w:rPr>
        <w:rFonts w:ascii="Tahoma" w:hAnsi="Tahoma" w:hint="default"/>
      </w:rPr>
    </w:lvl>
    <w:lvl w:ilvl="7" w:tplc="845659F4" w:tentative="1">
      <w:start w:val="1"/>
      <w:numFmt w:val="bullet"/>
      <w:lvlText w:val="○"/>
      <w:lvlJc w:val="left"/>
      <w:pPr>
        <w:tabs>
          <w:tab w:val="num" w:pos="5760"/>
        </w:tabs>
        <w:ind w:left="5760" w:hanging="360"/>
      </w:pPr>
      <w:rPr>
        <w:rFonts w:ascii="Tahoma" w:hAnsi="Tahoma" w:hint="default"/>
      </w:rPr>
    </w:lvl>
    <w:lvl w:ilvl="8" w:tplc="46C8BC2C" w:tentative="1">
      <w:start w:val="1"/>
      <w:numFmt w:val="bullet"/>
      <w:lvlText w:val="○"/>
      <w:lvlJc w:val="left"/>
      <w:pPr>
        <w:tabs>
          <w:tab w:val="num" w:pos="6480"/>
        </w:tabs>
        <w:ind w:left="6480" w:hanging="360"/>
      </w:pPr>
      <w:rPr>
        <w:rFonts w:ascii="Tahoma" w:hAnsi="Tahoma" w:hint="default"/>
      </w:rPr>
    </w:lvl>
  </w:abstractNum>
  <w:abstractNum w:abstractNumId="2" w15:restartNumberingAfterBreak="0">
    <w:nsid w:val="04C8128C"/>
    <w:multiLevelType w:val="hybridMultilevel"/>
    <w:tmpl w:val="7AFC70D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086C0D"/>
    <w:multiLevelType w:val="hybridMultilevel"/>
    <w:tmpl w:val="ECEC97BA"/>
    <w:lvl w:ilvl="0" w:tplc="6C78A604">
      <w:start w:val="2"/>
      <w:numFmt w:val="bullet"/>
      <w:lvlText w:val="-"/>
      <w:lvlJc w:val="left"/>
      <w:pPr>
        <w:ind w:left="42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485110"/>
    <w:multiLevelType w:val="hybridMultilevel"/>
    <w:tmpl w:val="4B102B88"/>
    <w:lvl w:ilvl="0" w:tplc="9FBA1AE2">
      <w:numFmt w:val="bullet"/>
      <w:lvlText w:val=""/>
      <w:lvlJc w:val="left"/>
      <w:pPr>
        <w:ind w:left="704" w:hanging="420"/>
      </w:pPr>
      <w:rPr>
        <w:rFonts w:ascii="Symbol" w:eastAsia="宋体" w:hAnsi="Symbo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7A2339"/>
    <w:multiLevelType w:val="hybridMultilevel"/>
    <w:tmpl w:val="177A23E4"/>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693583"/>
    <w:multiLevelType w:val="hybridMultilevel"/>
    <w:tmpl w:val="2DB8444C"/>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6C0A67"/>
    <w:multiLevelType w:val="hybridMultilevel"/>
    <w:tmpl w:val="696007F6"/>
    <w:lvl w:ilvl="0" w:tplc="3164222E">
      <w:start w:val="1"/>
      <w:numFmt w:val="bullet"/>
      <w:lvlText w:val="-"/>
      <w:lvlJc w:val="left"/>
      <w:pPr>
        <w:ind w:left="704" w:hanging="420"/>
      </w:pPr>
      <w:rPr>
        <w:rFonts w:ascii="Calibri" w:hAnsi="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A5A270E"/>
    <w:multiLevelType w:val="multilevel"/>
    <w:tmpl w:val="2812B716"/>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A752094"/>
    <w:multiLevelType w:val="hybridMultilevel"/>
    <w:tmpl w:val="11F43954"/>
    <w:lvl w:ilvl="0" w:tplc="797635D6">
      <w:start w:val="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1E46BA"/>
    <w:multiLevelType w:val="hybridMultilevel"/>
    <w:tmpl w:val="A27864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575373"/>
    <w:multiLevelType w:val="hybridMultilevel"/>
    <w:tmpl w:val="54C2FD06"/>
    <w:lvl w:ilvl="0" w:tplc="68BC6BE2">
      <w:start w:val="1"/>
      <w:numFmt w:val="bullet"/>
      <w:lvlText w:val="○"/>
      <w:lvlJc w:val="left"/>
      <w:pPr>
        <w:tabs>
          <w:tab w:val="num" w:pos="720"/>
        </w:tabs>
        <w:ind w:left="720" w:hanging="360"/>
      </w:pPr>
      <w:rPr>
        <w:rFonts w:ascii="Tahoma" w:hAnsi="Tahoma" w:hint="default"/>
      </w:rPr>
    </w:lvl>
    <w:lvl w:ilvl="1" w:tplc="2A68609A" w:tentative="1">
      <w:start w:val="1"/>
      <w:numFmt w:val="bullet"/>
      <w:lvlText w:val="○"/>
      <w:lvlJc w:val="left"/>
      <w:pPr>
        <w:tabs>
          <w:tab w:val="num" w:pos="1440"/>
        </w:tabs>
        <w:ind w:left="1440" w:hanging="360"/>
      </w:pPr>
      <w:rPr>
        <w:rFonts w:ascii="Tahoma" w:hAnsi="Tahoma" w:hint="default"/>
      </w:rPr>
    </w:lvl>
    <w:lvl w:ilvl="2" w:tplc="4FF4AD44">
      <w:start w:val="1"/>
      <w:numFmt w:val="bullet"/>
      <w:lvlText w:val="○"/>
      <w:lvlJc w:val="left"/>
      <w:pPr>
        <w:tabs>
          <w:tab w:val="num" w:pos="2160"/>
        </w:tabs>
        <w:ind w:left="2160" w:hanging="360"/>
      </w:pPr>
      <w:rPr>
        <w:rFonts w:ascii="Tahoma" w:hAnsi="Tahoma" w:hint="default"/>
      </w:rPr>
    </w:lvl>
    <w:lvl w:ilvl="3" w:tplc="A37E964E">
      <w:numFmt w:val="bullet"/>
      <w:lvlText w:val="●"/>
      <w:lvlJc w:val="left"/>
      <w:pPr>
        <w:tabs>
          <w:tab w:val="num" w:pos="2880"/>
        </w:tabs>
        <w:ind w:left="2880" w:hanging="360"/>
      </w:pPr>
      <w:rPr>
        <w:rFonts w:ascii="Arial" w:hAnsi="Arial" w:hint="default"/>
      </w:rPr>
    </w:lvl>
    <w:lvl w:ilvl="4" w:tplc="D2302DB8" w:tentative="1">
      <w:start w:val="1"/>
      <w:numFmt w:val="bullet"/>
      <w:lvlText w:val="○"/>
      <w:lvlJc w:val="left"/>
      <w:pPr>
        <w:tabs>
          <w:tab w:val="num" w:pos="3600"/>
        </w:tabs>
        <w:ind w:left="3600" w:hanging="360"/>
      </w:pPr>
      <w:rPr>
        <w:rFonts w:ascii="Tahoma" w:hAnsi="Tahoma" w:hint="default"/>
      </w:rPr>
    </w:lvl>
    <w:lvl w:ilvl="5" w:tplc="67EA1928" w:tentative="1">
      <w:start w:val="1"/>
      <w:numFmt w:val="bullet"/>
      <w:lvlText w:val="○"/>
      <w:lvlJc w:val="left"/>
      <w:pPr>
        <w:tabs>
          <w:tab w:val="num" w:pos="4320"/>
        </w:tabs>
        <w:ind w:left="4320" w:hanging="360"/>
      </w:pPr>
      <w:rPr>
        <w:rFonts w:ascii="Tahoma" w:hAnsi="Tahoma" w:hint="default"/>
      </w:rPr>
    </w:lvl>
    <w:lvl w:ilvl="6" w:tplc="8F1CA1FA" w:tentative="1">
      <w:start w:val="1"/>
      <w:numFmt w:val="bullet"/>
      <w:lvlText w:val="○"/>
      <w:lvlJc w:val="left"/>
      <w:pPr>
        <w:tabs>
          <w:tab w:val="num" w:pos="5040"/>
        </w:tabs>
        <w:ind w:left="5040" w:hanging="360"/>
      </w:pPr>
      <w:rPr>
        <w:rFonts w:ascii="Tahoma" w:hAnsi="Tahoma" w:hint="default"/>
      </w:rPr>
    </w:lvl>
    <w:lvl w:ilvl="7" w:tplc="7FEAB0BE" w:tentative="1">
      <w:start w:val="1"/>
      <w:numFmt w:val="bullet"/>
      <w:lvlText w:val="○"/>
      <w:lvlJc w:val="left"/>
      <w:pPr>
        <w:tabs>
          <w:tab w:val="num" w:pos="5760"/>
        </w:tabs>
        <w:ind w:left="5760" w:hanging="360"/>
      </w:pPr>
      <w:rPr>
        <w:rFonts w:ascii="Tahoma" w:hAnsi="Tahoma" w:hint="default"/>
      </w:rPr>
    </w:lvl>
    <w:lvl w:ilvl="8" w:tplc="F4EC9496" w:tentative="1">
      <w:start w:val="1"/>
      <w:numFmt w:val="bullet"/>
      <w:lvlText w:val="○"/>
      <w:lvlJc w:val="left"/>
      <w:pPr>
        <w:tabs>
          <w:tab w:val="num" w:pos="6480"/>
        </w:tabs>
        <w:ind w:left="6480" w:hanging="360"/>
      </w:pPr>
      <w:rPr>
        <w:rFonts w:ascii="Tahoma" w:hAnsi="Tahoma" w:hint="default"/>
      </w:rPr>
    </w:lvl>
  </w:abstractNum>
  <w:abstractNum w:abstractNumId="13" w15:restartNumberingAfterBreak="0">
    <w:nsid w:val="2AEC5C9B"/>
    <w:multiLevelType w:val="multilevel"/>
    <w:tmpl w:val="2AEC5C9B"/>
    <w:lvl w:ilvl="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E414FA"/>
    <w:multiLevelType w:val="hybridMultilevel"/>
    <w:tmpl w:val="F2DC9D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4322887"/>
    <w:multiLevelType w:val="hybridMultilevel"/>
    <w:tmpl w:val="F474B028"/>
    <w:lvl w:ilvl="0" w:tplc="CD7A6EB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49F7C03"/>
    <w:multiLevelType w:val="hybridMultilevel"/>
    <w:tmpl w:val="6B5036D0"/>
    <w:lvl w:ilvl="0" w:tplc="797635D6">
      <w:start w:val="3"/>
      <w:numFmt w:val="bullet"/>
      <w:lvlText w:val="-"/>
      <w:lvlJc w:val="left"/>
      <w:pPr>
        <w:ind w:left="1259" w:hanging="420"/>
      </w:pPr>
      <w:rPr>
        <w:rFonts w:ascii="Arial" w:eastAsia="Malgun Gothic" w:hAnsi="Arial" w:cs="Arial"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1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68378CD"/>
    <w:multiLevelType w:val="hybridMultilevel"/>
    <w:tmpl w:val="26EEE0E2"/>
    <w:lvl w:ilvl="0" w:tplc="3164222E">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784679D"/>
    <w:multiLevelType w:val="hybridMultilevel"/>
    <w:tmpl w:val="7D9ADB1A"/>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EF3CA3"/>
    <w:multiLevelType w:val="hybridMultilevel"/>
    <w:tmpl w:val="12301F90"/>
    <w:lvl w:ilvl="0" w:tplc="3164222E">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172CB"/>
    <w:multiLevelType w:val="hybridMultilevel"/>
    <w:tmpl w:val="9EF0FC6C"/>
    <w:lvl w:ilvl="0" w:tplc="26DAEF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4C25C91"/>
    <w:multiLevelType w:val="hybridMultilevel"/>
    <w:tmpl w:val="F0F8DD82"/>
    <w:lvl w:ilvl="0" w:tplc="3164222E">
      <w:start w:val="1"/>
      <w:numFmt w:val="bullet"/>
      <w:lvlText w:val="-"/>
      <w:lvlJc w:val="left"/>
      <w:pPr>
        <w:ind w:left="704" w:hanging="420"/>
      </w:pPr>
      <w:rPr>
        <w:rFonts w:ascii="Calibri" w:hAnsi="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2C737B"/>
    <w:multiLevelType w:val="hybridMultilevel"/>
    <w:tmpl w:val="28E07022"/>
    <w:lvl w:ilvl="0" w:tplc="3164222E">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7437F91"/>
    <w:multiLevelType w:val="hybridMultilevel"/>
    <w:tmpl w:val="4CEC58B8"/>
    <w:lvl w:ilvl="0" w:tplc="6C78A604">
      <w:start w:val="2"/>
      <w:numFmt w:val="bullet"/>
      <w:lvlText w:val="-"/>
      <w:lvlJc w:val="left"/>
      <w:pPr>
        <w:ind w:left="42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A0B1389"/>
    <w:multiLevelType w:val="hybridMultilevel"/>
    <w:tmpl w:val="68261824"/>
    <w:lvl w:ilvl="0" w:tplc="3C2EFF7A">
      <w:start w:val="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330B0D"/>
    <w:multiLevelType w:val="hybridMultilevel"/>
    <w:tmpl w:val="56F445CA"/>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8F1CD8"/>
    <w:multiLevelType w:val="hybridMultilevel"/>
    <w:tmpl w:val="AEE079CA"/>
    <w:lvl w:ilvl="0" w:tplc="A3769160">
      <w:start w:val="3"/>
      <w:numFmt w:val="decimal"/>
      <w:lvlText w:val="%1."/>
      <w:lvlJc w:val="left"/>
      <w:pPr>
        <w:ind w:left="420" w:hanging="420"/>
      </w:pPr>
      <w:rPr>
        <w:rFonts w:hint="eastAsia"/>
      </w:rPr>
    </w:lvl>
    <w:lvl w:ilvl="1" w:tplc="E2BCC6DA">
      <w:start w:val="1"/>
      <w:numFmt w:val="low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60184C"/>
    <w:multiLevelType w:val="hybridMultilevel"/>
    <w:tmpl w:val="BDC24A6C"/>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8BA6559"/>
    <w:multiLevelType w:val="hybridMultilevel"/>
    <w:tmpl w:val="CA18A50E"/>
    <w:lvl w:ilvl="0" w:tplc="3164222E">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F74D6E"/>
    <w:multiLevelType w:val="hybridMultilevel"/>
    <w:tmpl w:val="73E81F5A"/>
    <w:lvl w:ilvl="0" w:tplc="DE60B1EA">
      <w:start w:val="1"/>
      <w:numFmt w:val="bullet"/>
      <w:lvlText w:val="-"/>
      <w:lvlJc w:val="left"/>
      <w:pPr>
        <w:tabs>
          <w:tab w:val="num" w:pos="703"/>
        </w:tabs>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C8D39FF"/>
    <w:multiLevelType w:val="hybridMultilevel"/>
    <w:tmpl w:val="744E64B0"/>
    <w:lvl w:ilvl="0" w:tplc="9FBA1AE2">
      <w:numFmt w:val="bullet"/>
      <w:lvlText w:val=""/>
      <w:lvlJc w:val="left"/>
      <w:pPr>
        <w:ind w:left="704" w:hanging="420"/>
      </w:pPr>
      <w:rPr>
        <w:rFonts w:ascii="Symbol" w:eastAsia="宋体" w:hAnsi="Symbo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0146DC0"/>
    <w:multiLevelType w:val="hybridMultilevel"/>
    <w:tmpl w:val="8FE2551C"/>
    <w:lvl w:ilvl="0" w:tplc="AE02035A">
      <w:start w:val="1"/>
      <w:numFmt w:val="bullet"/>
      <w:pStyle w:val="Agreement"/>
      <w:lvlText w:val=""/>
      <w:lvlJc w:val="left"/>
      <w:pPr>
        <w:tabs>
          <w:tab w:val="num" w:pos="1127"/>
        </w:tabs>
        <w:ind w:left="1127" w:hanging="360"/>
      </w:pPr>
      <w:rPr>
        <w:rFonts w:ascii="Symbol" w:hAnsi="Symbol" w:hint="default"/>
        <w:b/>
        <w:i w:val="0"/>
        <w:color w:val="auto"/>
        <w:sz w:val="22"/>
      </w:rPr>
    </w:lvl>
    <w:lvl w:ilvl="1" w:tplc="04090003">
      <w:start w:val="1"/>
      <w:numFmt w:val="bullet"/>
      <w:lvlText w:val="o"/>
      <w:lvlJc w:val="left"/>
      <w:pPr>
        <w:tabs>
          <w:tab w:val="num" w:pos="948"/>
        </w:tabs>
        <w:ind w:left="948" w:hanging="360"/>
      </w:pPr>
      <w:rPr>
        <w:rFonts w:ascii="Courier New" w:hAnsi="Courier New" w:cs="Courier New" w:hint="default"/>
      </w:rPr>
    </w:lvl>
    <w:lvl w:ilvl="2" w:tplc="04090005">
      <w:start w:val="1"/>
      <w:numFmt w:val="bullet"/>
      <w:lvlText w:val=""/>
      <w:lvlJc w:val="left"/>
      <w:pPr>
        <w:tabs>
          <w:tab w:val="num" w:pos="1668"/>
        </w:tabs>
        <w:ind w:left="1668" w:hanging="360"/>
      </w:pPr>
      <w:rPr>
        <w:rFonts w:ascii="Wingdings" w:hAnsi="Wingdings" w:hint="default"/>
      </w:rPr>
    </w:lvl>
    <w:lvl w:ilvl="3" w:tplc="04090001">
      <w:start w:val="1"/>
      <w:numFmt w:val="bullet"/>
      <w:lvlText w:val=""/>
      <w:lvlJc w:val="left"/>
      <w:pPr>
        <w:tabs>
          <w:tab w:val="num" w:pos="2388"/>
        </w:tabs>
        <w:ind w:left="2388" w:hanging="360"/>
      </w:pPr>
      <w:rPr>
        <w:rFonts w:ascii="Symbol" w:hAnsi="Symbol" w:hint="default"/>
      </w:rPr>
    </w:lvl>
    <w:lvl w:ilvl="4" w:tplc="04090003" w:tentative="1">
      <w:start w:val="1"/>
      <w:numFmt w:val="bullet"/>
      <w:lvlText w:val="o"/>
      <w:lvlJc w:val="left"/>
      <w:pPr>
        <w:tabs>
          <w:tab w:val="num" w:pos="3108"/>
        </w:tabs>
        <w:ind w:left="3108" w:hanging="360"/>
      </w:pPr>
      <w:rPr>
        <w:rFonts w:ascii="Courier New" w:hAnsi="Courier New" w:cs="Courier New" w:hint="default"/>
      </w:rPr>
    </w:lvl>
    <w:lvl w:ilvl="5" w:tplc="04090005" w:tentative="1">
      <w:start w:val="1"/>
      <w:numFmt w:val="bullet"/>
      <w:lvlText w:val=""/>
      <w:lvlJc w:val="left"/>
      <w:pPr>
        <w:tabs>
          <w:tab w:val="num" w:pos="3828"/>
        </w:tabs>
        <w:ind w:left="3828" w:hanging="360"/>
      </w:pPr>
      <w:rPr>
        <w:rFonts w:ascii="Wingdings" w:hAnsi="Wingdings" w:hint="default"/>
      </w:rPr>
    </w:lvl>
    <w:lvl w:ilvl="6" w:tplc="04090001" w:tentative="1">
      <w:start w:val="1"/>
      <w:numFmt w:val="bullet"/>
      <w:lvlText w:val=""/>
      <w:lvlJc w:val="left"/>
      <w:pPr>
        <w:tabs>
          <w:tab w:val="num" w:pos="4548"/>
        </w:tabs>
        <w:ind w:left="4548" w:hanging="360"/>
      </w:pPr>
      <w:rPr>
        <w:rFonts w:ascii="Symbol" w:hAnsi="Symbol" w:hint="default"/>
      </w:rPr>
    </w:lvl>
    <w:lvl w:ilvl="7" w:tplc="04090003" w:tentative="1">
      <w:start w:val="1"/>
      <w:numFmt w:val="bullet"/>
      <w:lvlText w:val="o"/>
      <w:lvlJc w:val="left"/>
      <w:pPr>
        <w:tabs>
          <w:tab w:val="num" w:pos="5268"/>
        </w:tabs>
        <w:ind w:left="5268" w:hanging="360"/>
      </w:pPr>
      <w:rPr>
        <w:rFonts w:ascii="Courier New" w:hAnsi="Courier New" w:cs="Courier New" w:hint="default"/>
      </w:rPr>
    </w:lvl>
    <w:lvl w:ilvl="8" w:tplc="04090005" w:tentative="1">
      <w:start w:val="1"/>
      <w:numFmt w:val="bullet"/>
      <w:lvlText w:val=""/>
      <w:lvlJc w:val="left"/>
      <w:pPr>
        <w:tabs>
          <w:tab w:val="num" w:pos="5988"/>
        </w:tabs>
        <w:ind w:left="5988" w:hanging="360"/>
      </w:pPr>
      <w:rPr>
        <w:rFonts w:ascii="Wingdings" w:hAnsi="Wingdings" w:hint="default"/>
      </w:rPr>
    </w:lvl>
  </w:abstractNum>
  <w:abstractNum w:abstractNumId="36"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CB7527"/>
    <w:multiLevelType w:val="hybridMultilevel"/>
    <w:tmpl w:val="BD90EDD0"/>
    <w:lvl w:ilvl="0" w:tplc="98244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9"/>
  </w:num>
  <w:num w:numId="3">
    <w:abstractNumId w:val="20"/>
  </w:num>
  <w:num w:numId="4">
    <w:abstractNumId w:val="36"/>
  </w:num>
  <w:num w:numId="5">
    <w:abstractNumId w:val="35"/>
  </w:num>
  <w:num w:numId="6">
    <w:abstractNumId w:val="29"/>
  </w:num>
  <w:num w:numId="7">
    <w:abstractNumId w:val="15"/>
  </w:num>
  <w:num w:numId="8">
    <w:abstractNumId w:val="35"/>
  </w:num>
  <w:num w:numId="9">
    <w:abstractNumId w:val="26"/>
  </w:num>
  <w:num w:numId="10">
    <w:abstractNumId w:val="3"/>
  </w:num>
  <w:num w:numId="11">
    <w:abstractNumId w:val="16"/>
  </w:num>
  <w:num w:numId="12">
    <w:abstractNumId w:val="10"/>
  </w:num>
  <w:num w:numId="13">
    <w:abstractNumId w:val="37"/>
  </w:num>
  <w:num w:numId="14">
    <w:abstractNumId w:val="35"/>
  </w:num>
  <w:num w:numId="15">
    <w:abstractNumId w:val="35"/>
  </w:num>
  <w:num w:numId="16">
    <w:abstractNumId w:val="13"/>
  </w:num>
  <w:num w:numId="17">
    <w:abstractNumId w:val="27"/>
  </w:num>
  <w:num w:numId="18">
    <w:abstractNumId w:val="0"/>
  </w:num>
  <w:num w:numId="19">
    <w:abstractNumId w:val="32"/>
  </w:num>
  <w:num w:numId="20">
    <w:abstractNumId w:val="5"/>
  </w:num>
  <w:num w:numId="21">
    <w:abstractNumId w:val="17"/>
  </w:num>
  <w:num w:numId="22">
    <w:abstractNumId w:val="23"/>
  </w:num>
  <w:num w:numId="23">
    <w:abstractNumId w:val="11"/>
  </w:num>
  <w:num w:numId="24">
    <w:abstractNumId w:val="4"/>
  </w:num>
  <w:num w:numId="25">
    <w:abstractNumId w:val="34"/>
  </w:num>
  <w:num w:numId="26">
    <w:abstractNumId w:val="7"/>
  </w:num>
  <w:num w:numId="27">
    <w:abstractNumId w:val="21"/>
  </w:num>
  <w:num w:numId="28">
    <w:abstractNumId w:val="24"/>
  </w:num>
  <w:num w:numId="29">
    <w:abstractNumId w:val="18"/>
  </w:num>
  <w:num w:numId="30">
    <w:abstractNumId w:val="28"/>
  </w:num>
  <w:num w:numId="31">
    <w:abstractNumId w:val="1"/>
  </w:num>
  <w:num w:numId="32">
    <w:abstractNumId w:val="30"/>
  </w:num>
  <w:num w:numId="33">
    <w:abstractNumId w:val="35"/>
  </w:num>
  <w:num w:numId="34">
    <w:abstractNumId w:val="35"/>
  </w:num>
  <w:num w:numId="35">
    <w:abstractNumId w:val="35"/>
  </w:num>
  <w:num w:numId="36">
    <w:abstractNumId w:val="35"/>
  </w:num>
  <w:num w:numId="37">
    <w:abstractNumId w:val="2"/>
  </w:num>
  <w:num w:numId="38">
    <w:abstractNumId w:val="6"/>
  </w:num>
  <w:num w:numId="39">
    <w:abstractNumId w:val="14"/>
  </w:num>
  <w:num w:numId="40">
    <w:abstractNumId w:val="35"/>
  </w:num>
  <w:num w:numId="41">
    <w:abstractNumId w:val="31"/>
  </w:num>
  <w:num w:numId="42">
    <w:abstractNumId w:val="33"/>
  </w:num>
  <w:num w:numId="43">
    <w:abstractNumId w:val="25"/>
  </w:num>
  <w:num w:numId="44">
    <w:abstractNumId w:val="12"/>
  </w:num>
  <w:num w:numId="45">
    <w:abstractNumId w:val="8"/>
  </w:num>
  <w:num w:numId="46">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removePersonalInformation/>
  <w:removeDateAndTime/>
  <w:doNotDisplayPageBoundaries/>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C0A"/>
    <w:rsid w:val="00000594"/>
    <w:rsid w:val="000006F4"/>
    <w:rsid w:val="0000074D"/>
    <w:rsid w:val="0000093A"/>
    <w:rsid w:val="00000F57"/>
    <w:rsid w:val="000011D5"/>
    <w:rsid w:val="00001368"/>
    <w:rsid w:val="00001572"/>
    <w:rsid w:val="00001AF0"/>
    <w:rsid w:val="00003EFF"/>
    <w:rsid w:val="00003FE4"/>
    <w:rsid w:val="000046FC"/>
    <w:rsid w:val="000049E6"/>
    <w:rsid w:val="000052A1"/>
    <w:rsid w:val="000055D3"/>
    <w:rsid w:val="0000595A"/>
    <w:rsid w:val="000059BB"/>
    <w:rsid w:val="000059D0"/>
    <w:rsid w:val="00005B55"/>
    <w:rsid w:val="0000607C"/>
    <w:rsid w:val="000062C4"/>
    <w:rsid w:val="000063C5"/>
    <w:rsid w:val="00006E7C"/>
    <w:rsid w:val="00006F04"/>
    <w:rsid w:val="00006F86"/>
    <w:rsid w:val="00007109"/>
    <w:rsid w:val="000075BB"/>
    <w:rsid w:val="0001065C"/>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B8B"/>
    <w:rsid w:val="00016D02"/>
    <w:rsid w:val="00017012"/>
    <w:rsid w:val="0001724C"/>
    <w:rsid w:val="00017B85"/>
    <w:rsid w:val="00017E2D"/>
    <w:rsid w:val="0002069D"/>
    <w:rsid w:val="00020776"/>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205"/>
    <w:rsid w:val="0002475A"/>
    <w:rsid w:val="00024E02"/>
    <w:rsid w:val="000251DF"/>
    <w:rsid w:val="0002537F"/>
    <w:rsid w:val="00026757"/>
    <w:rsid w:val="00026904"/>
    <w:rsid w:val="00026A59"/>
    <w:rsid w:val="00026F5D"/>
    <w:rsid w:val="0002723D"/>
    <w:rsid w:val="00027ED0"/>
    <w:rsid w:val="00030322"/>
    <w:rsid w:val="0003046F"/>
    <w:rsid w:val="000306C4"/>
    <w:rsid w:val="00030B0F"/>
    <w:rsid w:val="00031165"/>
    <w:rsid w:val="0003152B"/>
    <w:rsid w:val="0003176B"/>
    <w:rsid w:val="00031852"/>
    <w:rsid w:val="00031C2A"/>
    <w:rsid w:val="00031CC0"/>
    <w:rsid w:val="00031E3C"/>
    <w:rsid w:val="00032561"/>
    <w:rsid w:val="000326E2"/>
    <w:rsid w:val="00032C27"/>
    <w:rsid w:val="00033B42"/>
    <w:rsid w:val="00033D6C"/>
    <w:rsid w:val="00033E61"/>
    <w:rsid w:val="00033F47"/>
    <w:rsid w:val="00034426"/>
    <w:rsid w:val="00034995"/>
    <w:rsid w:val="00034DB3"/>
    <w:rsid w:val="00034F28"/>
    <w:rsid w:val="0003525E"/>
    <w:rsid w:val="0003564D"/>
    <w:rsid w:val="00036383"/>
    <w:rsid w:val="000368DA"/>
    <w:rsid w:val="000374E8"/>
    <w:rsid w:val="00037640"/>
    <w:rsid w:val="00040278"/>
    <w:rsid w:val="000402AB"/>
    <w:rsid w:val="00040F52"/>
    <w:rsid w:val="00041AF5"/>
    <w:rsid w:val="00042002"/>
    <w:rsid w:val="00042536"/>
    <w:rsid w:val="0004270D"/>
    <w:rsid w:val="00042FC0"/>
    <w:rsid w:val="000430E6"/>
    <w:rsid w:val="00043481"/>
    <w:rsid w:val="000436D6"/>
    <w:rsid w:val="00043D0C"/>
    <w:rsid w:val="00044123"/>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3DF"/>
    <w:rsid w:val="00050549"/>
    <w:rsid w:val="000505B8"/>
    <w:rsid w:val="00050C8D"/>
    <w:rsid w:val="00050C9B"/>
    <w:rsid w:val="00050DA6"/>
    <w:rsid w:val="00050DBE"/>
    <w:rsid w:val="00051183"/>
    <w:rsid w:val="00052286"/>
    <w:rsid w:val="0005285A"/>
    <w:rsid w:val="000529E2"/>
    <w:rsid w:val="00053083"/>
    <w:rsid w:val="0005317F"/>
    <w:rsid w:val="00053361"/>
    <w:rsid w:val="0005366B"/>
    <w:rsid w:val="0005399A"/>
    <w:rsid w:val="00053EAA"/>
    <w:rsid w:val="0005425A"/>
    <w:rsid w:val="000543F4"/>
    <w:rsid w:val="0005443B"/>
    <w:rsid w:val="00055AB7"/>
    <w:rsid w:val="00055AD9"/>
    <w:rsid w:val="0005662E"/>
    <w:rsid w:val="0005689F"/>
    <w:rsid w:val="00056CBD"/>
    <w:rsid w:val="0005774C"/>
    <w:rsid w:val="00057835"/>
    <w:rsid w:val="00057E85"/>
    <w:rsid w:val="00060C50"/>
    <w:rsid w:val="000610CA"/>
    <w:rsid w:val="000619AF"/>
    <w:rsid w:val="00062143"/>
    <w:rsid w:val="0006290E"/>
    <w:rsid w:val="00062AB6"/>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24F"/>
    <w:rsid w:val="00070614"/>
    <w:rsid w:val="0007069D"/>
    <w:rsid w:val="000707F9"/>
    <w:rsid w:val="00070E01"/>
    <w:rsid w:val="00071163"/>
    <w:rsid w:val="00071316"/>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AD1"/>
    <w:rsid w:val="00074EFF"/>
    <w:rsid w:val="00075FA7"/>
    <w:rsid w:val="00076120"/>
    <w:rsid w:val="000761DE"/>
    <w:rsid w:val="000765A3"/>
    <w:rsid w:val="000768EB"/>
    <w:rsid w:val="00077078"/>
    <w:rsid w:val="000775B6"/>
    <w:rsid w:val="00077985"/>
    <w:rsid w:val="00077F33"/>
    <w:rsid w:val="000800C0"/>
    <w:rsid w:val="0008021E"/>
    <w:rsid w:val="000803D0"/>
    <w:rsid w:val="00080C3A"/>
    <w:rsid w:val="000810A1"/>
    <w:rsid w:val="0008131F"/>
    <w:rsid w:val="000814D1"/>
    <w:rsid w:val="0008198D"/>
    <w:rsid w:val="000819C7"/>
    <w:rsid w:val="00081D13"/>
    <w:rsid w:val="00082230"/>
    <w:rsid w:val="0008285B"/>
    <w:rsid w:val="00083238"/>
    <w:rsid w:val="000832F7"/>
    <w:rsid w:val="000833B9"/>
    <w:rsid w:val="000834ED"/>
    <w:rsid w:val="00083844"/>
    <w:rsid w:val="00083B7B"/>
    <w:rsid w:val="00084286"/>
    <w:rsid w:val="000846F3"/>
    <w:rsid w:val="00084D47"/>
    <w:rsid w:val="00084DD6"/>
    <w:rsid w:val="00085335"/>
    <w:rsid w:val="000855C5"/>
    <w:rsid w:val="00085AC1"/>
    <w:rsid w:val="00085B28"/>
    <w:rsid w:val="00085C18"/>
    <w:rsid w:val="000860C0"/>
    <w:rsid w:val="0008674C"/>
    <w:rsid w:val="000870DF"/>
    <w:rsid w:val="0008727B"/>
    <w:rsid w:val="0008742B"/>
    <w:rsid w:val="000876CE"/>
    <w:rsid w:val="00087D25"/>
    <w:rsid w:val="00087DDC"/>
    <w:rsid w:val="00087E08"/>
    <w:rsid w:val="0009044A"/>
    <w:rsid w:val="00090992"/>
    <w:rsid w:val="00090FF8"/>
    <w:rsid w:val="00091044"/>
    <w:rsid w:val="0009157A"/>
    <w:rsid w:val="00091892"/>
    <w:rsid w:val="00091F2E"/>
    <w:rsid w:val="000920C6"/>
    <w:rsid w:val="00092249"/>
    <w:rsid w:val="00092325"/>
    <w:rsid w:val="000923CF"/>
    <w:rsid w:val="000926DA"/>
    <w:rsid w:val="00092757"/>
    <w:rsid w:val="00092BA5"/>
    <w:rsid w:val="00092FB5"/>
    <w:rsid w:val="0009322C"/>
    <w:rsid w:val="000934E5"/>
    <w:rsid w:val="000940F6"/>
    <w:rsid w:val="00094266"/>
    <w:rsid w:val="000947DE"/>
    <w:rsid w:val="00094940"/>
    <w:rsid w:val="00094AE2"/>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3E6"/>
    <w:rsid w:val="000A084A"/>
    <w:rsid w:val="000A1525"/>
    <w:rsid w:val="000A2529"/>
    <w:rsid w:val="000A257C"/>
    <w:rsid w:val="000A2843"/>
    <w:rsid w:val="000A28EF"/>
    <w:rsid w:val="000A33B1"/>
    <w:rsid w:val="000A353E"/>
    <w:rsid w:val="000A3632"/>
    <w:rsid w:val="000A3954"/>
    <w:rsid w:val="000A3BC9"/>
    <w:rsid w:val="000A471D"/>
    <w:rsid w:val="000A4EFA"/>
    <w:rsid w:val="000A514D"/>
    <w:rsid w:val="000A5151"/>
    <w:rsid w:val="000A53D5"/>
    <w:rsid w:val="000A5594"/>
    <w:rsid w:val="000A579D"/>
    <w:rsid w:val="000A5B15"/>
    <w:rsid w:val="000A5C11"/>
    <w:rsid w:val="000A5FE1"/>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171E"/>
    <w:rsid w:val="000C1EA4"/>
    <w:rsid w:val="000C243A"/>
    <w:rsid w:val="000C28E8"/>
    <w:rsid w:val="000C2AFA"/>
    <w:rsid w:val="000C2EF7"/>
    <w:rsid w:val="000C322C"/>
    <w:rsid w:val="000C3874"/>
    <w:rsid w:val="000C3AB8"/>
    <w:rsid w:val="000C3D1C"/>
    <w:rsid w:val="000C3F83"/>
    <w:rsid w:val="000C4338"/>
    <w:rsid w:val="000C440D"/>
    <w:rsid w:val="000C4D56"/>
    <w:rsid w:val="000C5A28"/>
    <w:rsid w:val="000C5CCA"/>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479"/>
    <w:rsid w:val="000D05A9"/>
    <w:rsid w:val="000D0B34"/>
    <w:rsid w:val="000D0DFB"/>
    <w:rsid w:val="000D10FB"/>
    <w:rsid w:val="000D1210"/>
    <w:rsid w:val="000D16C8"/>
    <w:rsid w:val="000D173B"/>
    <w:rsid w:val="000D1FEC"/>
    <w:rsid w:val="000D20D5"/>
    <w:rsid w:val="000D22DB"/>
    <w:rsid w:val="000D2359"/>
    <w:rsid w:val="000D2483"/>
    <w:rsid w:val="000D2766"/>
    <w:rsid w:val="000D2FE5"/>
    <w:rsid w:val="000D3240"/>
    <w:rsid w:val="000D4391"/>
    <w:rsid w:val="000D45BB"/>
    <w:rsid w:val="000D4A00"/>
    <w:rsid w:val="000D4C48"/>
    <w:rsid w:val="000D4E33"/>
    <w:rsid w:val="000D4E69"/>
    <w:rsid w:val="000D517B"/>
    <w:rsid w:val="000D562B"/>
    <w:rsid w:val="000D58BA"/>
    <w:rsid w:val="000D59BD"/>
    <w:rsid w:val="000D5D05"/>
    <w:rsid w:val="000D60F8"/>
    <w:rsid w:val="000D6118"/>
    <w:rsid w:val="000D632A"/>
    <w:rsid w:val="000D651E"/>
    <w:rsid w:val="000D662B"/>
    <w:rsid w:val="000D6711"/>
    <w:rsid w:val="000D6E3D"/>
    <w:rsid w:val="000D6EEF"/>
    <w:rsid w:val="000D74F6"/>
    <w:rsid w:val="000D765D"/>
    <w:rsid w:val="000D7E31"/>
    <w:rsid w:val="000E06FA"/>
    <w:rsid w:val="000E0B57"/>
    <w:rsid w:val="000E0E50"/>
    <w:rsid w:val="000E1093"/>
    <w:rsid w:val="000E1177"/>
    <w:rsid w:val="000E1217"/>
    <w:rsid w:val="000E1221"/>
    <w:rsid w:val="000E1376"/>
    <w:rsid w:val="000E169E"/>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404"/>
    <w:rsid w:val="000F1DAE"/>
    <w:rsid w:val="000F271E"/>
    <w:rsid w:val="000F283B"/>
    <w:rsid w:val="000F2E21"/>
    <w:rsid w:val="000F2E84"/>
    <w:rsid w:val="000F312D"/>
    <w:rsid w:val="000F328C"/>
    <w:rsid w:val="000F41E2"/>
    <w:rsid w:val="000F42D3"/>
    <w:rsid w:val="000F4599"/>
    <w:rsid w:val="000F4F99"/>
    <w:rsid w:val="000F5392"/>
    <w:rsid w:val="000F5422"/>
    <w:rsid w:val="000F5488"/>
    <w:rsid w:val="000F5530"/>
    <w:rsid w:val="000F68EE"/>
    <w:rsid w:val="000F68F1"/>
    <w:rsid w:val="000F690B"/>
    <w:rsid w:val="000F690C"/>
    <w:rsid w:val="000F6A99"/>
    <w:rsid w:val="000F6D80"/>
    <w:rsid w:val="000F70E0"/>
    <w:rsid w:val="000F7382"/>
    <w:rsid w:val="000F7560"/>
    <w:rsid w:val="000F7649"/>
    <w:rsid w:val="000F7D2E"/>
    <w:rsid w:val="00100615"/>
    <w:rsid w:val="0010092D"/>
    <w:rsid w:val="00100ED8"/>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12C"/>
    <w:rsid w:val="00104420"/>
    <w:rsid w:val="00104A73"/>
    <w:rsid w:val="00104BE9"/>
    <w:rsid w:val="001050A6"/>
    <w:rsid w:val="001051FC"/>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AEB"/>
    <w:rsid w:val="00114764"/>
    <w:rsid w:val="001149E9"/>
    <w:rsid w:val="00114E09"/>
    <w:rsid w:val="001150F3"/>
    <w:rsid w:val="0011544D"/>
    <w:rsid w:val="001157D6"/>
    <w:rsid w:val="00115BDF"/>
    <w:rsid w:val="00115CC0"/>
    <w:rsid w:val="00115F5F"/>
    <w:rsid w:val="00116080"/>
    <w:rsid w:val="001160AB"/>
    <w:rsid w:val="00116174"/>
    <w:rsid w:val="00117964"/>
    <w:rsid w:val="001179F7"/>
    <w:rsid w:val="00117B18"/>
    <w:rsid w:val="00117C35"/>
    <w:rsid w:val="00117DEB"/>
    <w:rsid w:val="00120141"/>
    <w:rsid w:val="00120BBB"/>
    <w:rsid w:val="0012105B"/>
    <w:rsid w:val="0012120A"/>
    <w:rsid w:val="0012214F"/>
    <w:rsid w:val="00122368"/>
    <w:rsid w:val="00122930"/>
    <w:rsid w:val="00122A38"/>
    <w:rsid w:val="00123389"/>
    <w:rsid w:val="00123FE9"/>
    <w:rsid w:val="00125085"/>
    <w:rsid w:val="001255A8"/>
    <w:rsid w:val="00125824"/>
    <w:rsid w:val="00125993"/>
    <w:rsid w:val="00125B15"/>
    <w:rsid w:val="00125FC0"/>
    <w:rsid w:val="0012618D"/>
    <w:rsid w:val="00126427"/>
    <w:rsid w:val="001264FD"/>
    <w:rsid w:val="00126A3F"/>
    <w:rsid w:val="00126E3E"/>
    <w:rsid w:val="00127CB0"/>
    <w:rsid w:val="00127CD3"/>
    <w:rsid w:val="00127D8D"/>
    <w:rsid w:val="001300F3"/>
    <w:rsid w:val="00130575"/>
    <w:rsid w:val="0013079D"/>
    <w:rsid w:val="00130BAE"/>
    <w:rsid w:val="00130BB5"/>
    <w:rsid w:val="0013109C"/>
    <w:rsid w:val="00131667"/>
    <w:rsid w:val="0013177C"/>
    <w:rsid w:val="00131F11"/>
    <w:rsid w:val="0013267A"/>
    <w:rsid w:val="00132704"/>
    <w:rsid w:val="00132B1C"/>
    <w:rsid w:val="00132C79"/>
    <w:rsid w:val="00133232"/>
    <w:rsid w:val="00133EB9"/>
    <w:rsid w:val="00134017"/>
    <w:rsid w:val="00134F5F"/>
    <w:rsid w:val="0013512A"/>
    <w:rsid w:val="00135141"/>
    <w:rsid w:val="00135572"/>
    <w:rsid w:val="00135898"/>
    <w:rsid w:val="00135983"/>
    <w:rsid w:val="00135B0D"/>
    <w:rsid w:val="00135C70"/>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F8"/>
    <w:rsid w:val="001420CF"/>
    <w:rsid w:val="00142A41"/>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96F"/>
    <w:rsid w:val="001519AE"/>
    <w:rsid w:val="00152309"/>
    <w:rsid w:val="00152370"/>
    <w:rsid w:val="00152404"/>
    <w:rsid w:val="00152BC7"/>
    <w:rsid w:val="00153D2C"/>
    <w:rsid w:val="00153ED9"/>
    <w:rsid w:val="0015424E"/>
    <w:rsid w:val="0015491B"/>
    <w:rsid w:val="00154F4D"/>
    <w:rsid w:val="0015524F"/>
    <w:rsid w:val="001552A5"/>
    <w:rsid w:val="001556F5"/>
    <w:rsid w:val="001558B4"/>
    <w:rsid w:val="001559EA"/>
    <w:rsid w:val="00156297"/>
    <w:rsid w:val="001567AE"/>
    <w:rsid w:val="001567FF"/>
    <w:rsid w:val="00156D7E"/>
    <w:rsid w:val="00156E75"/>
    <w:rsid w:val="00156FA1"/>
    <w:rsid w:val="00156FDD"/>
    <w:rsid w:val="0015714C"/>
    <w:rsid w:val="001571D2"/>
    <w:rsid w:val="00157417"/>
    <w:rsid w:val="00157716"/>
    <w:rsid w:val="00157A1C"/>
    <w:rsid w:val="00157C9C"/>
    <w:rsid w:val="00157F86"/>
    <w:rsid w:val="0016089E"/>
    <w:rsid w:val="001609E7"/>
    <w:rsid w:val="00160B74"/>
    <w:rsid w:val="00160C7D"/>
    <w:rsid w:val="001614D7"/>
    <w:rsid w:val="001615F6"/>
    <w:rsid w:val="00162320"/>
    <w:rsid w:val="001625A7"/>
    <w:rsid w:val="00162C66"/>
    <w:rsid w:val="0016317C"/>
    <w:rsid w:val="00163198"/>
    <w:rsid w:val="00163644"/>
    <w:rsid w:val="001637D4"/>
    <w:rsid w:val="00163D7E"/>
    <w:rsid w:val="00163E02"/>
    <w:rsid w:val="001641E7"/>
    <w:rsid w:val="001645B2"/>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D6C"/>
    <w:rsid w:val="0018314E"/>
    <w:rsid w:val="0018366E"/>
    <w:rsid w:val="001841B0"/>
    <w:rsid w:val="001844B4"/>
    <w:rsid w:val="001851A2"/>
    <w:rsid w:val="00185240"/>
    <w:rsid w:val="00185BBD"/>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F54"/>
    <w:rsid w:val="001A0066"/>
    <w:rsid w:val="001A070B"/>
    <w:rsid w:val="001A08FF"/>
    <w:rsid w:val="001A094C"/>
    <w:rsid w:val="001A0C7F"/>
    <w:rsid w:val="001A124E"/>
    <w:rsid w:val="001A1378"/>
    <w:rsid w:val="001A183C"/>
    <w:rsid w:val="001A185A"/>
    <w:rsid w:val="001A1A9E"/>
    <w:rsid w:val="001A1CE7"/>
    <w:rsid w:val="001A2071"/>
    <w:rsid w:val="001A251E"/>
    <w:rsid w:val="001A29CB"/>
    <w:rsid w:val="001A2B3E"/>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FB"/>
    <w:rsid w:val="001B3BC3"/>
    <w:rsid w:val="001B4001"/>
    <w:rsid w:val="001B4570"/>
    <w:rsid w:val="001B459C"/>
    <w:rsid w:val="001B4F8C"/>
    <w:rsid w:val="001B5261"/>
    <w:rsid w:val="001B557D"/>
    <w:rsid w:val="001B5ACE"/>
    <w:rsid w:val="001B5EB5"/>
    <w:rsid w:val="001B649E"/>
    <w:rsid w:val="001B659B"/>
    <w:rsid w:val="001B6B6A"/>
    <w:rsid w:val="001B7033"/>
    <w:rsid w:val="001B708E"/>
    <w:rsid w:val="001B70A7"/>
    <w:rsid w:val="001B72DC"/>
    <w:rsid w:val="001C062A"/>
    <w:rsid w:val="001C1742"/>
    <w:rsid w:val="001C17F6"/>
    <w:rsid w:val="001C1BB3"/>
    <w:rsid w:val="001C23E8"/>
    <w:rsid w:val="001C251B"/>
    <w:rsid w:val="001C26FB"/>
    <w:rsid w:val="001C2DF6"/>
    <w:rsid w:val="001C2DF7"/>
    <w:rsid w:val="001C2EBC"/>
    <w:rsid w:val="001C31DE"/>
    <w:rsid w:val="001C34DC"/>
    <w:rsid w:val="001C35E2"/>
    <w:rsid w:val="001C37A9"/>
    <w:rsid w:val="001C389D"/>
    <w:rsid w:val="001C3E6B"/>
    <w:rsid w:val="001C3F87"/>
    <w:rsid w:val="001C431A"/>
    <w:rsid w:val="001C43CD"/>
    <w:rsid w:val="001C4584"/>
    <w:rsid w:val="001C4596"/>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7C"/>
    <w:rsid w:val="001D49FE"/>
    <w:rsid w:val="001D4AC5"/>
    <w:rsid w:val="001D4DB9"/>
    <w:rsid w:val="001D4F42"/>
    <w:rsid w:val="001D509A"/>
    <w:rsid w:val="001D5249"/>
    <w:rsid w:val="001D53AF"/>
    <w:rsid w:val="001D54EC"/>
    <w:rsid w:val="001D55BC"/>
    <w:rsid w:val="001D56E6"/>
    <w:rsid w:val="001D5B72"/>
    <w:rsid w:val="001D6045"/>
    <w:rsid w:val="001D631E"/>
    <w:rsid w:val="001D675E"/>
    <w:rsid w:val="001D6DE8"/>
    <w:rsid w:val="001D7085"/>
    <w:rsid w:val="001D7188"/>
    <w:rsid w:val="001D74CD"/>
    <w:rsid w:val="001D7720"/>
    <w:rsid w:val="001D778D"/>
    <w:rsid w:val="001D7D1D"/>
    <w:rsid w:val="001E028D"/>
    <w:rsid w:val="001E0399"/>
    <w:rsid w:val="001E0870"/>
    <w:rsid w:val="001E0F33"/>
    <w:rsid w:val="001E112C"/>
    <w:rsid w:val="001E14F0"/>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B2"/>
    <w:rsid w:val="001F2B45"/>
    <w:rsid w:val="001F30BA"/>
    <w:rsid w:val="001F341A"/>
    <w:rsid w:val="001F34D4"/>
    <w:rsid w:val="001F361A"/>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C4D"/>
    <w:rsid w:val="002004D3"/>
    <w:rsid w:val="002006E3"/>
    <w:rsid w:val="0020078E"/>
    <w:rsid w:val="00200C7B"/>
    <w:rsid w:val="00200D6B"/>
    <w:rsid w:val="00201225"/>
    <w:rsid w:val="00201754"/>
    <w:rsid w:val="002018E7"/>
    <w:rsid w:val="002019C2"/>
    <w:rsid w:val="00201FF2"/>
    <w:rsid w:val="002024BA"/>
    <w:rsid w:val="00202596"/>
    <w:rsid w:val="002025F3"/>
    <w:rsid w:val="0020322A"/>
    <w:rsid w:val="00203326"/>
    <w:rsid w:val="0020347A"/>
    <w:rsid w:val="002038F3"/>
    <w:rsid w:val="0020442C"/>
    <w:rsid w:val="00204595"/>
    <w:rsid w:val="002051A1"/>
    <w:rsid w:val="00205228"/>
    <w:rsid w:val="002052FE"/>
    <w:rsid w:val="00205424"/>
    <w:rsid w:val="002054C2"/>
    <w:rsid w:val="0020562C"/>
    <w:rsid w:val="002056A6"/>
    <w:rsid w:val="00205851"/>
    <w:rsid w:val="002058BA"/>
    <w:rsid w:val="00206151"/>
    <w:rsid w:val="00206A81"/>
    <w:rsid w:val="00206E9B"/>
    <w:rsid w:val="00207004"/>
    <w:rsid w:val="002071CE"/>
    <w:rsid w:val="002072F3"/>
    <w:rsid w:val="002074D5"/>
    <w:rsid w:val="00207D80"/>
    <w:rsid w:val="00207E46"/>
    <w:rsid w:val="00210250"/>
    <w:rsid w:val="0021060A"/>
    <w:rsid w:val="00210AB3"/>
    <w:rsid w:val="00210E14"/>
    <w:rsid w:val="00211125"/>
    <w:rsid w:val="002113BC"/>
    <w:rsid w:val="00211781"/>
    <w:rsid w:val="002117BA"/>
    <w:rsid w:val="002119C1"/>
    <w:rsid w:val="00211E99"/>
    <w:rsid w:val="002120E2"/>
    <w:rsid w:val="002122E4"/>
    <w:rsid w:val="00212329"/>
    <w:rsid w:val="00212630"/>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9"/>
    <w:rsid w:val="002214EB"/>
    <w:rsid w:val="00221594"/>
    <w:rsid w:val="00221861"/>
    <w:rsid w:val="002219F0"/>
    <w:rsid w:val="00221AA2"/>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30493"/>
    <w:rsid w:val="00230FFD"/>
    <w:rsid w:val="00231235"/>
    <w:rsid w:val="002314B4"/>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01F"/>
    <w:rsid w:val="00237506"/>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868"/>
    <w:rsid w:val="00247A16"/>
    <w:rsid w:val="00247DDD"/>
    <w:rsid w:val="0025016A"/>
    <w:rsid w:val="00250986"/>
    <w:rsid w:val="00250C53"/>
    <w:rsid w:val="002512DC"/>
    <w:rsid w:val="002513C2"/>
    <w:rsid w:val="00251537"/>
    <w:rsid w:val="002515E8"/>
    <w:rsid w:val="00251632"/>
    <w:rsid w:val="00251C94"/>
    <w:rsid w:val="00253C2B"/>
    <w:rsid w:val="00253C34"/>
    <w:rsid w:val="002542C8"/>
    <w:rsid w:val="0025430D"/>
    <w:rsid w:val="00254398"/>
    <w:rsid w:val="0025446A"/>
    <w:rsid w:val="00254B95"/>
    <w:rsid w:val="00254CEA"/>
    <w:rsid w:val="00254EC9"/>
    <w:rsid w:val="00255226"/>
    <w:rsid w:val="002552E0"/>
    <w:rsid w:val="002557AA"/>
    <w:rsid w:val="00255B06"/>
    <w:rsid w:val="00255B5C"/>
    <w:rsid w:val="002575D7"/>
    <w:rsid w:val="002575EB"/>
    <w:rsid w:val="00257F80"/>
    <w:rsid w:val="00260116"/>
    <w:rsid w:val="00260424"/>
    <w:rsid w:val="00260A8D"/>
    <w:rsid w:val="00260CB9"/>
    <w:rsid w:val="0026102F"/>
    <w:rsid w:val="00261071"/>
    <w:rsid w:val="00261D36"/>
    <w:rsid w:val="00261D3D"/>
    <w:rsid w:val="00261EDB"/>
    <w:rsid w:val="002626CF"/>
    <w:rsid w:val="00262887"/>
    <w:rsid w:val="00262996"/>
    <w:rsid w:val="002629DD"/>
    <w:rsid w:val="00262AE6"/>
    <w:rsid w:val="00262B41"/>
    <w:rsid w:val="00262E3A"/>
    <w:rsid w:val="00262F51"/>
    <w:rsid w:val="00263628"/>
    <w:rsid w:val="0026385D"/>
    <w:rsid w:val="00263C34"/>
    <w:rsid w:val="002641E7"/>
    <w:rsid w:val="002645DE"/>
    <w:rsid w:val="002645E2"/>
    <w:rsid w:val="00264740"/>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9B8"/>
    <w:rsid w:val="00267B88"/>
    <w:rsid w:val="00267E57"/>
    <w:rsid w:val="002700EE"/>
    <w:rsid w:val="00270657"/>
    <w:rsid w:val="002706D2"/>
    <w:rsid w:val="002707BC"/>
    <w:rsid w:val="00270AD5"/>
    <w:rsid w:val="00270D63"/>
    <w:rsid w:val="00271148"/>
    <w:rsid w:val="002714E0"/>
    <w:rsid w:val="00271644"/>
    <w:rsid w:val="00271981"/>
    <w:rsid w:val="00271CA1"/>
    <w:rsid w:val="00272254"/>
    <w:rsid w:val="00273354"/>
    <w:rsid w:val="002738E6"/>
    <w:rsid w:val="00273B44"/>
    <w:rsid w:val="00273EBD"/>
    <w:rsid w:val="00273EEE"/>
    <w:rsid w:val="0027421E"/>
    <w:rsid w:val="002749A5"/>
    <w:rsid w:val="00274AFD"/>
    <w:rsid w:val="00274E34"/>
    <w:rsid w:val="00274F83"/>
    <w:rsid w:val="0027520E"/>
    <w:rsid w:val="00275395"/>
    <w:rsid w:val="00275825"/>
    <w:rsid w:val="002758C5"/>
    <w:rsid w:val="00275B69"/>
    <w:rsid w:val="00275BDB"/>
    <w:rsid w:val="00276071"/>
    <w:rsid w:val="002763B3"/>
    <w:rsid w:val="0027699C"/>
    <w:rsid w:val="00276A44"/>
    <w:rsid w:val="00276B20"/>
    <w:rsid w:val="0027740E"/>
    <w:rsid w:val="00277B1A"/>
    <w:rsid w:val="00277DDF"/>
    <w:rsid w:val="00280251"/>
    <w:rsid w:val="00280B47"/>
    <w:rsid w:val="00280BCF"/>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D42"/>
    <w:rsid w:val="00286207"/>
    <w:rsid w:val="002863D5"/>
    <w:rsid w:val="002865EF"/>
    <w:rsid w:val="0028660F"/>
    <w:rsid w:val="00286658"/>
    <w:rsid w:val="00286666"/>
    <w:rsid w:val="0028694F"/>
    <w:rsid w:val="00286B6D"/>
    <w:rsid w:val="00286C61"/>
    <w:rsid w:val="00286CFA"/>
    <w:rsid w:val="00286FD6"/>
    <w:rsid w:val="002874CA"/>
    <w:rsid w:val="0028785B"/>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41B6"/>
    <w:rsid w:val="00294227"/>
    <w:rsid w:val="002947C2"/>
    <w:rsid w:val="00294945"/>
    <w:rsid w:val="00294B29"/>
    <w:rsid w:val="0029591C"/>
    <w:rsid w:val="00295B7A"/>
    <w:rsid w:val="00295DE3"/>
    <w:rsid w:val="00295E28"/>
    <w:rsid w:val="00295F5A"/>
    <w:rsid w:val="0029621D"/>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36E5"/>
    <w:rsid w:val="002A3E86"/>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48A"/>
    <w:rsid w:val="002B1F8F"/>
    <w:rsid w:val="002B23E0"/>
    <w:rsid w:val="002B2455"/>
    <w:rsid w:val="002B2E25"/>
    <w:rsid w:val="002B355D"/>
    <w:rsid w:val="002B38A2"/>
    <w:rsid w:val="002B397E"/>
    <w:rsid w:val="002B41D1"/>
    <w:rsid w:val="002B45AA"/>
    <w:rsid w:val="002B48F8"/>
    <w:rsid w:val="002B4B09"/>
    <w:rsid w:val="002B4C83"/>
    <w:rsid w:val="002B5984"/>
    <w:rsid w:val="002B5B27"/>
    <w:rsid w:val="002B5D3B"/>
    <w:rsid w:val="002B69B0"/>
    <w:rsid w:val="002B6BCD"/>
    <w:rsid w:val="002B6BF8"/>
    <w:rsid w:val="002B6F4B"/>
    <w:rsid w:val="002B74BF"/>
    <w:rsid w:val="002B779B"/>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D043A"/>
    <w:rsid w:val="002D0443"/>
    <w:rsid w:val="002D05B3"/>
    <w:rsid w:val="002D0626"/>
    <w:rsid w:val="002D066A"/>
    <w:rsid w:val="002D071A"/>
    <w:rsid w:val="002D0910"/>
    <w:rsid w:val="002D1176"/>
    <w:rsid w:val="002D2192"/>
    <w:rsid w:val="002D2252"/>
    <w:rsid w:val="002D2567"/>
    <w:rsid w:val="002D2C5E"/>
    <w:rsid w:val="002D3067"/>
    <w:rsid w:val="002D339B"/>
    <w:rsid w:val="002D34A4"/>
    <w:rsid w:val="002D39A1"/>
    <w:rsid w:val="002D3DF2"/>
    <w:rsid w:val="002D3EBD"/>
    <w:rsid w:val="002D434E"/>
    <w:rsid w:val="002D48B6"/>
    <w:rsid w:val="002D4B4A"/>
    <w:rsid w:val="002D4B9D"/>
    <w:rsid w:val="002D4C51"/>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1055"/>
    <w:rsid w:val="002E12A9"/>
    <w:rsid w:val="002E132E"/>
    <w:rsid w:val="002E17D8"/>
    <w:rsid w:val="002E2020"/>
    <w:rsid w:val="002E2B2D"/>
    <w:rsid w:val="002E32E6"/>
    <w:rsid w:val="002E33CF"/>
    <w:rsid w:val="002E3972"/>
    <w:rsid w:val="002E3B08"/>
    <w:rsid w:val="002E3B57"/>
    <w:rsid w:val="002E3BE1"/>
    <w:rsid w:val="002E3C54"/>
    <w:rsid w:val="002E429B"/>
    <w:rsid w:val="002E4453"/>
    <w:rsid w:val="002E4659"/>
    <w:rsid w:val="002E50B2"/>
    <w:rsid w:val="002E517D"/>
    <w:rsid w:val="002E5390"/>
    <w:rsid w:val="002E554F"/>
    <w:rsid w:val="002E5FFC"/>
    <w:rsid w:val="002E675E"/>
    <w:rsid w:val="002E6824"/>
    <w:rsid w:val="002E6A83"/>
    <w:rsid w:val="002E6AA3"/>
    <w:rsid w:val="002E6DB3"/>
    <w:rsid w:val="002E6E9D"/>
    <w:rsid w:val="002E6F0E"/>
    <w:rsid w:val="002E719D"/>
    <w:rsid w:val="002E71A0"/>
    <w:rsid w:val="002E794A"/>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50BB"/>
    <w:rsid w:val="002F5BC4"/>
    <w:rsid w:val="002F5E9C"/>
    <w:rsid w:val="002F6321"/>
    <w:rsid w:val="002F644B"/>
    <w:rsid w:val="002F64DA"/>
    <w:rsid w:val="002F666C"/>
    <w:rsid w:val="002F6F3F"/>
    <w:rsid w:val="002F7041"/>
    <w:rsid w:val="002F7317"/>
    <w:rsid w:val="002F744E"/>
    <w:rsid w:val="002F776D"/>
    <w:rsid w:val="002F7BA9"/>
    <w:rsid w:val="002F7C4A"/>
    <w:rsid w:val="002F7C97"/>
    <w:rsid w:val="002F7DC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786"/>
    <w:rsid w:val="00306A71"/>
    <w:rsid w:val="00307585"/>
    <w:rsid w:val="00307748"/>
    <w:rsid w:val="00307BC2"/>
    <w:rsid w:val="00307DAC"/>
    <w:rsid w:val="003100D3"/>
    <w:rsid w:val="0031043A"/>
    <w:rsid w:val="00310751"/>
    <w:rsid w:val="003107E3"/>
    <w:rsid w:val="0031080E"/>
    <w:rsid w:val="00310844"/>
    <w:rsid w:val="00310A1E"/>
    <w:rsid w:val="00310BC9"/>
    <w:rsid w:val="00311578"/>
    <w:rsid w:val="003123FF"/>
    <w:rsid w:val="0031253A"/>
    <w:rsid w:val="00312591"/>
    <w:rsid w:val="003125C6"/>
    <w:rsid w:val="00312AE4"/>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5130"/>
    <w:rsid w:val="00325209"/>
    <w:rsid w:val="003252FB"/>
    <w:rsid w:val="00325A74"/>
    <w:rsid w:val="003262D8"/>
    <w:rsid w:val="00326780"/>
    <w:rsid w:val="00326ABD"/>
    <w:rsid w:val="00326D3F"/>
    <w:rsid w:val="003270A0"/>
    <w:rsid w:val="003276E2"/>
    <w:rsid w:val="00327F6E"/>
    <w:rsid w:val="003300C3"/>
    <w:rsid w:val="003303F6"/>
    <w:rsid w:val="00331251"/>
    <w:rsid w:val="0033133D"/>
    <w:rsid w:val="00331445"/>
    <w:rsid w:val="0033148B"/>
    <w:rsid w:val="00331864"/>
    <w:rsid w:val="00331A8B"/>
    <w:rsid w:val="00331B0D"/>
    <w:rsid w:val="00331C40"/>
    <w:rsid w:val="00331E1D"/>
    <w:rsid w:val="0033290D"/>
    <w:rsid w:val="003329C1"/>
    <w:rsid w:val="00332A3B"/>
    <w:rsid w:val="00332E63"/>
    <w:rsid w:val="00332FDD"/>
    <w:rsid w:val="0033353B"/>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ADA"/>
    <w:rsid w:val="00341D89"/>
    <w:rsid w:val="00341FC8"/>
    <w:rsid w:val="003429BF"/>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29"/>
    <w:rsid w:val="00354644"/>
    <w:rsid w:val="0035466A"/>
    <w:rsid w:val="003546EA"/>
    <w:rsid w:val="00354754"/>
    <w:rsid w:val="00354AFF"/>
    <w:rsid w:val="00354C66"/>
    <w:rsid w:val="00355336"/>
    <w:rsid w:val="0035574C"/>
    <w:rsid w:val="00355CA8"/>
    <w:rsid w:val="00356066"/>
    <w:rsid w:val="0035625A"/>
    <w:rsid w:val="003562F3"/>
    <w:rsid w:val="003565F8"/>
    <w:rsid w:val="003566FF"/>
    <w:rsid w:val="0035685E"/>
    <w:rsid w:val="00356AE9"/>
    <w:rsid w:val="00357166"/>
    <w:rsid w:val="0035730C"/>
    <w:rsid w:val="003573F7"/>
    <w:rsid w:val="003574B9"/>
    <w:rsid w:val="0036082C"/>
    <w:rsid w:val="00360CF3"/>
    <w:rsid w:val="00360EE1"/>
    <w:rsid w:val="003610D3"/>
    <w:rsid w:val="0036142A"/>
    <w:rsid w:val="00361BA2"/>
    <w:rsid w:val="003621A3"/>
    <w:rsid w:val="00362B85"/>
    <w:rsid w:val="00363852"/>
    <w:rsid w:val="00363A78"/>
    <w:rsid w:val="00363C34"/>
    <w:rsid w:val="0036460A"/>
    <w:rsid w:val="00364D7D"/>
    <w:rsid w:val="00364F29"/>
    <w:rsid w:val="00364F7D"/>
    <w:rsid w:val="003650AF"/>
    <w:rsid w:val="00365743"/>
    <w:rsid w:val="00365767"/>
    <w:rsid w:val="00366193"/>
    <w:rsid w:val="00366A81"/>
    <w:rsid w:val="00366B97"/>
    <w:rsid w:val="00366C67"/>
    <w:rsid w:val="003674B3"/>
    <w:rsid w:val="0036766B"/>
    <w:rsid w:val="003677C1"/>
    <w:rsid w:val="00367D19"/>
    <w:rsid w:val="00370158"/>
    <w:rsid w:val="003701AC"/>
    <w:rsid w:val="00370245"/>
    <w:rsid w:val="00370390"/>
    <w:rsid w:val="00370B22"/>
    <w:rsid w:val="00370D4F"/>
    <w:rsid w:val="003711BE"/>
    <w:rsid w:val="00371627"/>
    <w:rsid w:val="00371E85"/>
    <w:rsid w:val="0037214C"/>
    <w:rsid w:val="00372B42"/>
    <w:rsid w:val="00372C70"/>
    <w:rsid w:val="00372F24"/>
    <w:rsid w:val="00373353"/>
    <w:rsid w:val="003735E2"/>
    <w:rsid w:val="00373990"/>
    <w:rsid w:val="00373CE0"/>
    <w:rsid w:val="00373EA6"/>
    <w:rsid w:val="003747C0"/>
    <w:rsid w:val="00374A4E"/>
    <w:rsid w:val="00374A6C"/>
    <w:rsid w:val="00375734"/>
    <w:rsid w:val="00375D9C"/>
    <w:rsid w:val="003765D2"/>
    <w:rsid w:val="00376966"/>
    <w:rsid w:val="00376B30"/>
    <w:rsid w:val="00376ED2"/>
    <w:rsid w:val="00377343"/>
    <w:rsid w:val="00377770"/>
    <w:rsid w:val="003778C9"/>
    <w:rsid w:val="00380071"/>
    <w:rsid w:val="003803BF"/>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1B9"/>
    <w:rsid w:val="003833AC"/>
    <w:rsid w:val="00384028"/>
    <w:rsid w:val="00384A85"/>
    <w:rsid w:val="00384EF1"/>
    <w:rsid w:val="003853BC"/>
    <w:rsid w:val="003855F1"/>
    <w:rsid w:val="00385BF7"/>
    <w:rsid w:val="003865CA"/>
    <w:rsid w:val="00386E67"/>
    <w:rsid w:val="003871C1"/>
    <w:rsid w:val="00387A30"/>
    <w:rsid w:val="00387B0B"/>
    <w:rsid w:val="00387C98"/>
    <w:rsid w:val="003900AE"/>
    <w:rsid w:val="003901C2"/>
    <w:rsid w:val="0039022E"/>
    <w:rsid w:val="003903D3"/>
    <w:rsid w:val="00390C03"/>
    <w:rsid w:val="00390E9F"/>
    <w:rsid w:val="00390EAA"/>
    <w:rsid w:val="003915C1"/>
    <w:rsid w:val="0039167C"/>
    <w:rsid w:val="00391794"/>
    <w:rsid w:val="00392BD8"/>
    <w:rsid w:val="00393614"/>
    <w:rsid w:val="003936F2"/>
    <w:rsid w:val="00393873"/>
    <w:rsid w:val="00393A1E"/>
    <w:rsid w:val="00393E59"/>
    <w:rsid w:val="00394659"/>
    <w:rsid w:val="00394D01"/>
    <w:rsid w:val="003950DD"/>
    <w:rsid w:val="0039607A"/>
    <w:rsid w:val="00396825"/>
    <w:rsid w:val="00396E15"/>
    <w:rsid w:val="00396FAE"/>
    <w:rsid w:val="00397134"/>
    <w:rsid w:val="003973CC"/>
    <w:rsid w:val="0039777A"/>
    <w:rsid w:val="00397A58"/>
    <w:rsid w:val="003A04A4"/>
    <w:rsid w:val="003A0DFF"/>
    <w:rsid w:val="003A1467"/>
    <w:rsid w:val="003A189F"/>
    <w:rsid w:val="003A18EA"/>
    <w:rsid w:val="003A1B19"/>
    <w:rsid w:val="003A2F61"/>
    <w:rsid w:val="003A30CA"/>
    <w:rsid w:val="003A372B"/>
    <w:rsid w:val="003A37C7"/>
    <w:rsid w:val="003A3A56"/>
    <w:rsid w:val="003A3ECA"/>
    <w:rsid w:val="003A3FEA"/>
    <w:rsid w:val="003A401A"/>
    <w:rsid w:val="003A404E"/>
    <w:rsid w:val="003A417F"/>
    <w:rsid w:val="003A42A0"/>
    <w:rsid w:val="003A44CB"/>
    <w:rsid w:val="003A469E"/>
    <w:rsid w:val="003A46CA"/>
    <w:rsid w:val="003A4876"/>
    <w:rsid w:val="003A48D5"/>
    <w:rsid w:val="003A49EE"/>
    <w:rsid w:val="003A534E"/>
    <w:rsid w:val="003A5662"/>
    <w:rsid w:val="003A5753"/>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FD9"/>
    <w:rsid w:val="003C474B"/>
    <w:rsid w:val="003C4D94"/>
    <w:rsid w:val="003C4DC9"/>
    <w:rsid w:val="003C4F4D"/>
    <w:rsid w:val="003C5A30"/>
    <w:rsid w:val="003C5C76"/>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D3"/>
    <w:rsid w:val="003D22F7"/>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7757"/>
    <w:rsid w:val="003D7BFC"/>
    <w:rsid w:val="003E034F"/>
    <w:rsid w:val="003E0E37"/>
    <w:rsid w:val="003E1296"/>
    <w:rsid w:val="003E162A"/>
    <w:rsid w:val="003E1A3F"/>
    <w:rsid w:val="003E1AF6"/>
    <w:rsid w:val="003E203F"/>
    <w:rsid w:val="003E27DA"/>
    <w:rsid w:val="003E2EB0"/>
    <w:rsid w:val="003E30FE"/>
    <w:rsid w:val="003E373F"/>
    <w:rsid w:val="003E3882"/>
    <w:rsid w:val="003E4724"/>
    <w:rsid w:val="003E5643"/>
    <w:rsid w:val="003E5754"/>
    <w:rsid w:val="003E5B1E"/>
    <w:rsid w:val="003E5B79"/>
    <w:rsid w:val="003E5BAD"/>
    <w:rsid w:val="003E5CD9"/>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702"/>
    <w:rsid w:val="003F6D66"/>
    <w:rsid w:val="003F6FBD"/>
    <w:rsid w:val="003F74A0"/>
    <w:rsid w:val="003F755A"/>
    <w:rsid w:val="003F7907"/>
    <w:rsid w:val="004000CF"/>
    <w:rsid w:val="00400147"/>
    <w:rsid w:val="004001FA"/>
    <w:rsid w:val="004005B9"/>
    <w:rsid w:val="00400B8E"/>
    <w:rsid w:val="00400F18"/>
    <w:rsid w:val="0040123F"/>
    <w:rsid w:val="00401648"/>
    <w:rsid w:val="00401E1C"/>
    <w:rsid w:val="00402705"/>
    <w:rsid w:val="004029DE"/>
    <w:rsid w:val="0040312B"/>
    <w:rsid w:val="0040356F"/>
    <w:rsid w:val="004035EE"/>
    <w:rsid w:val="00403FFE"/>
    <w:rsid w:val="0040416A"/>
    <w:rsid w:val="00404916"/>
    <w:rsid w:val="004050E9"/>
    <w:rsid w:val="00405263"/>
    <w:rsid w:val="00405374"/>
    <w:rsid w:val="00405597"/>
    <w:rsid w:val="00405B3C"/>
    <w:rsid w:val="00405F8D"/>
    <w:rsid w:val="004061CC"/>
    <w:rsid w:val="00406346"/>
    <w:rsid w:val="004065E5"/>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89F"/>
    <w:rsid w:val="00416B29"/>
    <w:rsid w:val="00416C6C"/>
    <w:rsid w:val="004171EC"/>
    <w:rsid w:val="00417345"/>
    <w:rsid w:val="00417836"/>
    <w:rsid w:val="004201F9"/>
    <w:rsid w:val="004202DF"/>
    <w:rsid w:val="004205CB"/>
    <w:rsid w:val="00420A9E"/>
    <w:rsid w:val="00421EB0"/>
    <w:rsid w:val="004223F7"/>
    <w:rsid w:val="004227A3"/>
    <w:rsid w:val="00422956"/>
    <w:rsid w:val="00422B31"/>
    <w:rsid w:val="00423618"/>
    <w:rsid w:val="004239DF"/>
    <w:rsid w:val="004246C0"/>
    <w:rsid w:val="00424AC2"/>
    <w:rsid w:val="00424E7A"/>
    <w:rsid w:val="00425AD1"/>
    <w:rsid w:val="00426A32"/>
    <w:rsid w:val="00426E37"/>
    <w:rsid w:val="00426EEA"/>
    <w:rsid w:val="004272E5"/>
    <w:rsid w:val="004272EC"/>
    <w:rsid w:val="00427304"/>
    <w:rsid w:val="004278C3"/>
    <w:rsid w:val="00427B1A"/>
    <w:rsid w:val="00427C23"/>
    <w:rsid w:val="00427D0B"/>
    <w:rsid w:val="004302DE"/>
    <w:rsid w:val="00430324"/>
    <w:rsid w:val="00430A60"/>
    <w:rsid w:val="00430EA5"/>
    <w:rsid w:val="004313B2"/>
    <w:rsid w:val="0043156E"/>
    <w:rsid w:val="00431BEF"/>
    <w:rsid w:val="00431C5E"/>
    <w:rsid w:val="00432035"/>
    <w:rsid w:val="00432212"/>
    <w:rsid w:val="00432A6B"/>
    <w:rsid w:val="00432C4A"/>
    <w:rsid w:val="0043355A"/>
    <w:rsid w:val="0043389D"/>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85B"/>
    <w:rsid w:val="00440C47"/>
    <w:rsid w:val="00440EDD"/>
    <w:rsid w:val="004411D6"/>
    <w:rsid w:val="00441712"/>
    <w:rsid w:val="004417F7"/>
    <w:rsid w:val="00441999"/>
    <w:rsid w:val="00441D1A"/>
    <w:rsid w:val="00441FB8"/>
    <w:rsid w:val="0044205D"/>
    <w:rsid w:val="00442418"/>
    <w:rsid w:val="004428C3"/>
    <w:rsid w:val="00442DA2"/>
    <w:rsid w:val="00442ECA"/>
    <w:rsid w:val="00442FA8"/>
    <w:rsid w:val="004431B5"/>
    <w:rsid w:val="00443307"/>
    <w:rsid w:val="0044386F"/>
    <w:rsid w:val="0044406F"/>
    <w:rsid w:val="004442A4"/>
    <w:rsid w:val="004442DA"/>
    <w:rsid w:val="0044464D"/>
    <w:rsid w:val="00444DA8"/>
    <w:rsid w:val="004453CF"/>
    <w:rsid w:val="00445828"/>
    <w:rsid w:val="0044583E"/>
    <w:rsid w:val="00445986"/>
    <w:rsid w:val="00445B93"/>
    <w:rsid w:val="00445CEA"/>
    <w:rsid w:val="00445FB2"/>
    <w:rsid w:val="0044612F"/>
    <w:rsid w:val="004462B8"/>
    <w:rsid w:val="00446738"/>
    <w:rsid w:val="00447132"/>
    <w:rsid w:val="00447BBD"/>
    <w:rsid w:val="004500DF"/>
    <w:rsid w:val="00450314"/>
    <w:rsid w:val="004508E8"/>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F2A"/>
    <w:rsid w:val="004614F7"/>
    <w:rsid w:val="00461C89"/>
    <w:rsid w:val="00461D1B"/>
    <w:rsid w:val="00461DBE"/>
    <w:rsid w:val="004622F2"/>
    <w:rsid w:val="00462353"/>
    <w:rsid w:val="004626DB"/>
    <w:rsid w:val="004628A2"/>
    <w:rsid w:val="00463741"/>
    <w:rsid w:val="00463D83"/>
    <w:rsid w:val="00463EC0"/>
    <w:rsid w:val="00464076"/>
    <w:rsid w:val="0046481E"/>
    <w:rsid w:val="00464A5C"/>
    <w:rsid w:val="004655F5"/>
    <w:rsid w:val="0046566A"/>
    <w:rsid w:val="00465AE3"/>
    <w:rsid w:val="00466012"/>
    <w:rsid w:val="0046610D"/>
    <w:rsid w:val="00466141"/>
    <w:rsid w:val="00466307"/>
    <w:rsid w:val="0046639A"/>
    <w:rsid w:val="004668D4"/>
    <w:rsid w:val="00466D3A"/>
    <w:rsid w:val="004674B2"/>
    <w:rsid w:val="004676E5"/>
    <w:rsid w:val="004677D1"/>
    <w:rsid w:val="00467C2E"/>
    <w:rsid w:val="00470707"/>
    <w:rsid w:val="00470890"/>
    <w:rsid w:val="004708BB"/>
    <w:rsid w:val="00470DBC"/>
    <w:rsid w:val="00470E7D"/>
    <w:rsid w:val="00471190"/>
    <w:rsid w:val="004711EF"/>
    <w:rsid w:val="00472065"/>
    <w:rsid w:val="00472739"/>
    <w:rsid w:val="00472760"/>
    <w:rsid w:val="00472BA7"/>
    <w:rsid w:val="00472E37"/>
    <w:rsid w:val="00473001"/>
    <w:rsid w:val="00473F64"/>
    <w:rsid w:val="00473F7E"/>
    <w:rsid w:val="00474557"/>
    <w:rsid w:val="00474B20"/>
    <w:rsid w:val="0047518D"/>
    <w:rsid w:val="00475374"/>
    <w:rsid w:val="00475521"/>
    <w:rsid w:val="00475E71"/>
    <w:rsid w:val="0047656F"/>
    <w:rsid w:val="004766D7"/>
    <w:rsid w:val="004767CE"/>
    <w:rsid w:val="00476EE7"/>
    <w:rsid w:val="00477438"/>
    <w:rsid w:val="0047795F"/>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C7E"/>
    <w:rsid w:val="00485F39"/>
    <w:rsid w:val="00486982"/>
    <w:rsid w:val="00486A18"/>
    <w:rsid w:val="00486EEC"/>
    <w:rsid w:val="00487531"/>
    <w:rsid w:val="004879E3"/>
    <w:rsid w:val="00487D57"/>
    <w:rsid w:val="0049006F"/>
    <w:rsid w:val="00490145"/>
    <w:rsid w:val="00490287"/>
    <w:rsid w:val="00490371"/>
    <w:rsid w:val="00490B45"/>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6A8"/>
    <w:rsid w:val="004A0A2F"/>
    <w:rsid w:val="004A0B80"/>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5067"/>
    <w:rsid w:val="004B5E9B"/>
    <w:rsid w:val="004B5F97"/>
    <w:rsid w:val="004B677B"/>
    <w:rsid w:val="004B67C6"/>
    <w:rsid w:val="004B68BB"/>
    <w:rsid w:val="004B6BE0"/>
    <w:rsid w:val="004B6C7A"/>
    <w:rsid w:val="004B6D5D"/>
    <w:rsid w:val="004B73EB"/>
    <w:rsid w:val="004B7573"/>
    <w:rsid w:val="004B773D"/>
    <w:rsid w:val="004B783F"/>
    <w:rsid w:val="004C01F7"/>
    <w:rsid w:val="004C09B4"/>
    <w:rsid w:val="004C0B82"/>
    <w:rsid w:val="004C0ED4"/>
    <w:rsid w:val="004C1414"/>
    <w:rsid w:val="004C19B8"/>
    <w:rsid w:val="004C1A6E"/>
    <w:rsid w:val="004C1B00"/>
    <w:rsid w:val="004C219A"/>
    <w:rsid w:val="004C2453"/>
    <w:rsid w:val="004C27A9"/>
    <w:rsid w:val="004C2CB7"/>
    <w:rsid w:val="004C3220"/>
    <w:rsid w:val="004C324D"/>
    <w:rsid w:val="004C343F"/>
    <w:rsid w:val="004C35EB"/>
    <w:rsid w:val="004C3AD6"/>
    <w:rsid w:val="004C3FBC"/>
    <w:rsid w:val="004C4498"/>
    <w:rsid w:val="004C460C"/>
    <w:rsid w:val="004C53D8"/>
    <w:rsid w:val="004C5600"/>
    <w:rsid w:val="004C5618"/>
    <w:rsid w:val="004C5795"/>
    <w:rsid w:val="004C57FF"/>
    <w:rsid w:val="004C5872"/>
    <w:rsid w:val="004C5B4A"/>
    <w:rsid w:val="004C5BF7"/>
    <w:rsid w:val="004C5C23"/>
    <w:rsid w:val="004C5E07"/>
    <w:rsid w:val="004C61F2"/>
    <w:rsid w:val="004C66F1"/>
    <w:rsid w:val="004C6976"/>
    <w:rsid w:val="004C7412"/>
    <w:rsid w:val="004C7937"/>
    <w:rsid w:val="004C7F29"/>
    <w:rsid w:val="004D0819"/>
    <w:rsid w:val="004D0922"/>
    <w:rsid w:val="004D0D39"/>
    <w:rsid w:val="004D1053"/>
    <w:rsid w:val="004D1421"/>
    <w:rsid w:val="004D1783"/>
    <w:rsid w:val="004D2C76"/>
    <w:rsid w:val="004D3121"/>
    <w:rsid w:val="004D3656"/>
    <w:rsid w:val="004D3773"/>
    <w:rsid w:val="004D3ADB"/>
    <w:rsid w:val="004D3C23"/>
    <w:rsid w:val="004D3CEA"/>
    <w:rsid w:val="004D3E54"/>
    <w:rsid w:val="004D40AE"/>
    <w:rsid w:val="004D4538"/>
    <w:rsid w:val="004D4970"/>
    <w:rsid w:val="004D497F"/>
    <w:rsid w:val="004D4A9F"/>
    <w:rsid w:val="004D4D61"/>
    <w:rsid w:val="004D4FB6"/>
    <w:rsid w:val="004D5527"/>
    <w:rsid w:val="004D572F"/>
    <w:rsid w:val="004D5955"/>
    <w:rsid w:val="004D59ED"/>
    <w:rsid w:val="004D5DB5"/>
    <w:rsid w:val="004D5E18"/>
    <w:rsid w:val="004D6CCD"/>
    <w:rsid w:val="004D772A"/>
    <w:rsid w:val="004D77C9"/>
    <w:rsid w:val="004D78ED"/>
    <w:rsid w:val="004D7F8E"/>
    <w:rsid w:val="004E0343"/>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EA6"/>
    <w:rsid w:val="004E5418"/>
    <w:rsid w:val="004E5E8D"/>
    <w:rsid w:val="004E6B02"/>
    <w:rsid w:val="004E76F5"/>
    <w:rsid w:val="004E7889"/>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4F7FA7"/>
    <w:rsid w:val="00500A0F"/>
    <w:rsid w:val="00500B07"/>
    <w:rsid w:val="00500C05"/>
    <w:rsid w:val="0050100B"/>
    <w:rsid w:val="0050101A"/>
    <w:rsid w:val="005013BF"/>
    <w:rsid w:val="00501A5B"/>
    <w:rsid w:val="00501B44"/>
    <w:rsid w:val="00502279"/>
    <w:rsid w:val="00502710"/>
    <w:rsid w:val="00502C94"/>
    <w:rsid w:val="00502DBF"/>
    <w:rsid w:val="00502FB8"/>
    <w:rsid w:val="00503307"/>
    <w:rsid w:val="005035CE"/>
    <w:rsid w:val="0050368C"/>
    <w:rsid w:val="005038CB"/>
    <w:rsid w:val="00503D5E"/>
    <w:rsid w:val="00503E57"/>
    <w:rsid w:val="00503ECC"/>
    <w:rsid w:val="00504CAF"/>
    <w:rsid w:val="00504FD6"/>
    <w:rsid w:val="00505528"/>
    <w:rsid w:val="005059E2"/>
    <w:rsid w:val="00505A2E"/>
    <w:rsid w:val="00505B9F"/>
    <w:rsid w:val="00505C31"/>
    <w:rsid w:val="00505CC2"/>
    <w:rsid w:val="005062A9"/>
    <w:rsid w:val="00506943"/>
    <w:rsid w:val="00506EF6"/>
    <w:rsid w:val="00507002"/>
    <w:rsid w:val="005079F2"/>
    <w:rsid w:val="00507A4B"/>
    <w:rsid w:val="0051016B"/>
    <w:rsid w:val="0051040F"/>
    <w:rsid w:val="005105E6"/>
    <w:rsid w:val="005106F2"/>
    <w:rsid w:val="00510B56"/>
    <w:rsid w:val="00510B72"/>
    <w:rsid w:val="00510DE3"/>
    <w:rsid w:val="00510FED"/>
    <w:rsid w:val="0051111F"/>
    <w:rsid w:val="005116CE"/>
    <w:rsid w:val="00511950"/>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890"/>
    <w:rsid w:val="00517B5C"/>
    <w:rsid w:val="00517C75"/>
    <w:rsid w:val="00517F10"/>
    <w:rsid w:val="005201DD"/>
    <w:rsid w:val="0052053E"/>
    <w:rsid w:val="00520AE1"/>
    <w:rsid w:val="00520EEF"/>
    <w:rsid w:val="00520F0F"/>
    <w:rsid w:val="005211C4"/>
    <w:rsid w:val="0052136D"/>
    <w:rsid w:val="0052178B"/>
    <w:rsid w:val="00522156"/>
    <w:rsid w:val="0052274E"/>
    <w:rsid w:val="00522C81"/>
    <w:rsid w:val="005230DE"/>
    <w:rsid w:val="00523175"/>
    <w:rsid w:val="005242E9"/>
    <w:rsid w:val="0052485E"/>
    <w:rsid w:val="00524DE1"/>
    <w:rsid w:val="005252A0"/>
    <w:rsid w:val="0052534C"/>
    <w:rsid w:val="005254D8"/>
    <w:rsid w:val="00525BF0"/>
    <w:rsid w:val="00525C14"/>
    <w:rsid w:val="00525C2F"/>
    <w:rsid w:val="00525DD2"/>
    <w:rsid w:val="00526321"/>
    <w:rsid w:val="00526671"/>
    <w:rsid w:val="00526CB9"/>
    <w:rsid w:val="005274DD"/>
    <w:rsid w:val="00527714"/>
    <w:rsid w:val="00527DE7"/>
    <w:rsid w:val="005301DB"/>
    <w:rsid w:val="0053045F"/>
    <w:rsid w:val="00530680"/>
    <w:rsid w:val="00530686"/>
    <w:rsid w:val="00530791"/>
    <w:rsid w:val="00530801"/>
    <w:rsid w:val="005308EF"/>
    <w:rsid w:val="00530BC4"/>
    <w:rsid w:val="00530F4C"/>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B8D"/>
    <w:rsid w:val="00536022"/>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999"/>
    <w:rsid w:val="005429F9"/>
    <w:rsid w:val="00543249"/>
    <w:rsid w:val="00543490"/>
    <w:rsid w:val="00543629"/>
    <w:rsid w:val="00543B0B"/>
    <w:rsid w:val="00543C48"/>
    <w:rsid w:val="00543C5D"/>
    <w:rsid w:val="00543CB9"/>
    <w:rsid w:val="0054433A"/>
    <w:rsid w:val="0054466D"/>
    <w:rsid w:val="00545437"/>
    <w:rsid w:val="00545726"/>
    <w:rsid w:val="00545728"/>
    <w:rsid w:val="00545A2C"/>
    <w:rsid w:val="00545AF9"/>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E65"/>
    <w:rsid w:val="00551ED9"/>
    <w:rsid w:val="00551FA2"/>
    <w:rsid w:val="005520FB"/>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6062D"/>
    <w:rsid w:val="00560D56"/>
    <w:rsid w:val="00561031"/>
    <w:rsid w:val="005610D2"/>
    <w:rsid w:val="0056119D"/>
    <w:rsid w:val="005615FD"/>
    <w:rsid w:val="00561994"/>
    <w:rsid w:val="00561A3E"/>
    <w:rsid w:val="00561DE4"/>
    <w:rsid w:val="005625B0"/>
    <w:rsid w:val="00562E07"/>
    <w:rsid w:val="00562EDA"/>
    <w:rsid w:val="005636BF"/>
    <w:rsid w:val="00563A91"/>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F1E"/>
    <w:rsid w:val="005761F2"/>
    <w:rsid w:val="0057666A"/>
    <w:rsid w:val="00576F10"/>
    <w:rsid w:val="005771BC"/>
    <w:rsid w:val="005772A6"/>
    <w:rsid w:val="005772C4"/>
    <w:rsid w:val="00577B06"/>
    <w:rsid w:val="0058033C"/>
    <w:rsid w:val="00581A68"/>
    <w:rsid w:val="00581B00"/>
    <w:rsid w:val="005820C1"/>
    <w:rsid w:val="0058229F"/>
    <w:rsid w:val="005826F0"/>
    <w:rsid w:val="005829CA"/>
    <w:rsid w:val="00582D10"/>
    <w:rsid w:val="00582FDB"/>
    <w:rsid w:val="005836AF"/>
    <w:rsid w:val="0058370F"/>
    <w:rsid w:val="00584157"/>
    <w:rsid w:val="0058426B"/>
    <w:rsid w:val="00584381"/>
    <w:rsid w:val="0058454D"/>
    <w:rsid w:val="0058503A"/>
    <w:rsid w:val="005851D2"/>
    <w:rsid w:val="0058532E"/>
    <w:rsid w:val="005854C4"/>
    <w:rsid w:val="005864FA"/>
    <w:rsid w:val="00586956"/>
    <w:rsid w:val="00586C79"/>
    <w:rsid w:val="00586F44"/>
    <w:rsid w:val="00587942"/>
    <w:rsid w:val="0059005E"/>
    <w:rsid w:val="00590164"/>
    <w:rsid w:val="005902F9"/>
    <w:rsid w:val="005903C0"/>
    <w:rsid w:val="005904C5"/>
    <w:rsid w:val="00590740"/>
    <w:rsid w:val="00590995"/>
    <w:rsid w:val="00591628"/>
    <w:rsid w:val="005920C3"/>
    <w:rsid w:val="005929A6"/>
    <w:rsid w:val="005929C5"/>
    <w:rsid w:val="005931AE"/>
    <w:rsid w:val="0059377B"/>
    <w:rsid w:val="0059523C"/>
    <w:rsid w:val="0059534B"/>
    <w:rsid w:val="00595DE5"/>
    <w:rsid w:val="00596976"/>
    <w:rsid w:val="005969CD"/>
    <w:rsid w:val="00596A1B"/>
    <w:rsid w:val="00596F7D"/>
    <w:rsid w:val="00597401"/>
    <w:rsid w:val="005976B3"/>
    <w:rsid w:val="00597A97"/>
    <w:rsid w:val="00597B21"/>
    <w:rsid w:val="005A043C"/>
    <w:rsid w:val="005A0A3E"/>
    <w:rsid w:val="005A186A"/>
    <w:rsid w:val="005A19A2"/>
    <w:rsid w:val="005A1AF7"/>
    <w:rsid w:val="005A1B4F"/>
    <w:rsid w:val="005A1EDF"/>
    <w:rsid w:val="005A2454"/>
    <w:rsid w:val="005A2A9B"/>
    <w:rsid w:val="005A2BC6"/>
    <w:rsid w:val="005A369F"/>
    <w:rsid w:val="005A3A9C"/>
    <w:rsid w:val="005A3CCD"/>
    <w:rsid w:val="005A4F0D"/>
    <w:rsid w:val="005A6036"/>
    <w:rsid w:val="005A62E8"/>
    <w:rsid w:val="005A64BF"/>
    <w:rsid w:val="005A64F5"/>
    <w:rsid w:val="005A6AD0"/>
    <w:rsid w:val="005A6C32"/>
    <w:rsid w:val="005A6C9E"/>
    <w:rsid w:val="005A6F3C"/>
    <w:rsid w:val="005A7470"/>
    <w:rsid w:val="005A74E8"/>
    <w:rsid w:val="005A7C98"/>
    <w:rsid w:val="005B039B"/>
    <w:rsid w:val="005B05C2"/>
    <w:rsid w:val="005B05ED"/>
    <w:rsid w:val="005B0774"/>
    <w:rsid w:val="005B0A63"/>
    <w:rsid w:val="005B0C52"/>
    <w:rsid w:val="005B15C2"/>
    <w:rsid w:val="005B2439"/>
    <w:rsid w:val="005B25EB"/>
    <w:rsid w:val="005B3056"/>
    <w:rsid w:val="005B3177"/>
    <w:rsid w:val="005B36AB"/>
    <w:rsid w:val="005B36B4"/>
    <w:rsid w:val="005B37A7"/>
    <w:rsid w:val="005B3BF0"/>
    <w:rsid w:val="005B3D5F"/>
    <w:rsid w:val="005B3EE6"/>
    <w:rsid w:val="005B4561"/>
    <w:rsid w:val="005B460F"/>
    <w:rsid w:val="005B49ED"/>
    <w:rsid w:val="005B51F4"/>
    <w:rsid w:val="005B5885"/>
    <w:rsid w:val="005B622A"/>
    <w:rsid w:val="005B6C12"/>
    <w:rsid w:val="005B6C6F"/>
    <w:rsid w:val="005B6F48"/>
    <w:rsid w:val="005B7577"/>
    <w:rsid w:val="005B7AD4"/>
    <w:rsid w:val="005B7CF7"/>
    <w:rsid w:val="005B7FE3"/>
    <w:rsid w:val="005C0023"/>
    <w:rsid w:val="005C00BF"/>
    <w:rsid w:val="005C0348"/>
    <w:rsid w:val="005C03D4"/>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6FDB"/>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BBC"/>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49F"/>
    <w:rsid w:val="005F55CB"/>
    <w:rsid w:val="005F56D3"/>
    <w:rsid w:val="005F5A62"/>
    <w:rsid w:val="005F5A9C"/>
    <w:rsid w:val="005F5C70"/>
    <w:rsid w:val="005F6B1E"/>
    <w:rsid w:val="005F6B4E"/>
    <w:rsid w:val="005F6B89"/>
    <w:rsid w:val="005F6E26"/>
    <w:rsid w:val="005F7048"/>
    <w:rsid w:val="005F75A0"/>
    <w:rsid w:val="005F7973"/>
    <w:rsid w:val="005F7A7B"/>
    <w:rsid w:val="006000FE"/>
    <w:rsid w:val="0060020A"/>
    <w:rsid w:val="00600C11"/>
    <w:rsid w:val="006010A4"/>
    <w:rsid w:val="006010EC"/>
    <w:rsid w:val="00601F97"/>
    <w:rsid w:val="006027C3"/>
    <w:rsid w:val="00602824"/>
    <w:rsid w:val="00602C07"/>
    <w:rsid w:val="006034A7"/>
    <w:rsid w:val="00604275"/>
    <w:rsid w:val="0060451A"/>
    <w:rsid w:val="00604847"/>
    <w:rsid w:val="00604D12"/>
    <w:rsid w:val="0060508B"/>
    <w:rsid w:val="00605CBE"/>
    <w:rsid w:val="00606530"/>
    <w:rsid w:val="00606964"/>
    <w:rsid w:val="00606DD8"/>
    <w:rsid w:val="00607C77"/>
    <w:rsid w:val="00607D29"/>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BAC"/>
    <w:rsid w:val="00613D72"/>
    <w:rsid w:val="0061448A"/>
    <w:rsid w:val="00614850"/>
    <w:rsid w:val="0061485A"/>
    <w:rsid w:val="00614F00"/>
    <w:rsid w:val="0061502F"/>
    <w:rsid w:val="0061557A"/>
    <w:rsid w:val="0061574F"/>
    <w:rsid w:val="0061580A"/>
    <w:rsid w:val="006159E4"/>
    <w:rsid w:val="00615A96"/>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22C"/>
    <w:rsid w:val="00623A33"/>
    <w:rsid w:val="00623DBE"/>
    <w:rsid w:val="00624239"/>
    <w:rsid w:val="006244B1"/>
    <w:rsid w:val="00624600"/>
    <w:rsid w:val="006247CD"/>
    <w:rsid w:val="00624F42"/>
    <w:rsid w:val="0062545C"/>
    <w:rsid w:val="006257E4"/>
    <w:rsid w:val="00625BF7"/>
    <w:rsid w:val="006262E1"/>
    <w:rsid w:val="00626C0D"/>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C31"/>
    <w:rsid w:val="00631FE8"/>
    <w:rsid w:val="0063224E"/>
    <w:rsid w:val="0063240B"/>
    <w:rsid w:val="00632CE3"/>
    <w:rsid w:val="00632E8A"/>
    <w:rsid w:val="0063315E"/>
    <w:rsid w:val="006331FF"/>
    <w:rsid w:val="00633C9C"/>
    <w:rsid w:val="00633CB5"/>
    <w:rsid w:val="00634AFB"/>
    <w:rsid w:val="00634B66"/>
    <w:rsid w:val="00635498"/>
    <w:rsid w:val="006358D6"/>
    <w:rsid w:val="00635A02"/>
    <w:rsid w:val="006364A3"/>
    <w:rsid w:val="006365C0"/>
    <w:rsid w:val="006366FA"/>
    <w:rsid w:val="006367DA"/>
    <w:rsid w:val="006368D3"/>
    <w:rsid w:val="0063712C"/>
    <w:rsid w:val="00637A9A"/>
    <w:rsid w:val="006403F6"/>
    <w:rsid w:val="00640511"/>
    <w:rsid w:val="00640DFF"/>
    <w:rsid w:val="00641033"/>
    <w:rsid w:val="00641AFD"/>
    <w:rsid w:val="00641BD1"/>
    <w:rsid w:val="00641DC0"/>
    <w:rsid w:val="00641DCB"/>
    <w:rsid w:val="00642066"/>
    <w:rsid w:val="00642410"/>
    <w:rsid w:val="006424E5"/>
    <w:rsid w:val="0064255B"/>
    <w:rsid w:val="00642A88"/>
    <w:rsid w:val="00642BD2"/>
    <w:rsid w:val="00643303"/>
    <w:rsid w:val="00643962"/>
    <w:rsid w:val="00643981"/>
    <w:rsid w:val="00643DF2"/>
    <w:rsid w:val="00643FC5"/>
    <w:rsid w:val="00644096"/>
    <w:rsid w:val="006443D0"/>
    <w:rsid w:val="00644684"/>
    <w:rsid w:val="006446A5"/>
    <w:rsid w:val="00644AE7"/>
    <w:rsid w:val="00644BD6"/>
    <w:rsid w:val="00644D1F"/>
    <w:rsid w:val="00644F45"/>
    <w:rsid w:val="0064516E"/>
    <w:rsid w:val="0064558D"/>
    <w:rsid w:val="00645DE7"/>
    <w:rsid w:val="00645F23"/>
    <w:rsid w:val="00646658"/>
    <w:rsid w:val="0064670D"/>
    <w:rsid w:val="00646925"/>
    <w:rsid w:val="00646A7F"/>
    <w:rsid w:val="00646E75"/>
    <w:rsid w:val="00647397"/>
    <w:rsid w:val="006476A7"/>
    <w:rsid w:val="006478F4"/>
    <w:rsid w:val="00647AF3"/>
    <w:rsid w:val="00647CAE"/>
    <w:rsid w:val="0065002C"/>
    <w:rsid w:val="0065021C"/>
    <w:rsid w:val="00650517"/>
    <w:rsid w:val="00650700"/>
    <w:rsid w:val="00650708"/>
    <w:rsid w:val="00650F96"/>
    <w:rsid w:val="006510DF"/>
    <w:rsid w:val="00651140"/>
    <w:rsid w:val="00651394"/>
    <w:rsid w:val="00651465"/>
    <w:rsid w:val="00651A12"/>
    <w:rsid w:val="00651A4C"/>
    <w:rsid w:val="00651AB5"/>
    <w:rsid w:val="00651BDF"/>
    <w:rsid w:val="00652047"/>
    <w:rsid w:val="00653279"/>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717"/>
    <w:rsid w:val="0066277B"/>
    <w:rsid w:val="006628F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480"/>
    <w:rsid w:val="00665749"/>
    <w:rsid w:val="00665D32"/>
    <w:rsid w:val="00665E90"/>
    <w:rsid w:val="00666330"/>
    <w:rsid w:val="006667C6"/>
    <w:rsid w:val="00666A8C"/>
    <w:rsid w:val="00666F32"/>
    <w:rsid w:val="00667369"/>
    <w:rsid w:val="00667A96"/>
    <w:rsid w:val="0067009E"/>
    <w:rsid w:val="006705EB"/>
    <w:rsid w:val="00670735"/>
    <w:rsid w:val="00670C9C"/>
    <w:rsid w:val="0067178E"/>
    <w:rsid w:val="00672219"/>
    <w:rsid w:val="00672663"/>
    <w:rsid w:val="0067286A"/>
    <w:rsid w:val="00672DAF"/>
    <w:rsid w:val="00673145"/>
    <w:rsid w:val="00673291"/>
    <w:rsid w:val="00673AFB"/>
    <w:rsid w:val="00673EC0"/>
    <w:rsid w:val="006740EF"/>
    <w:rsid w:val="006741F0"/>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72E"/>
    <w:rsid w:val="0069174B"/>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F88"/>
    <w:rsid w:val="0069733E"/>
    <w:rsid w:val="00697761"/>
    <w:rsid w:val="006977CC"/>
    <w:rsid w:val="00697D76"/>
    <w:rsid w:val="006A0281"/>
    <w:rsid w:val="006A0359"/>
    <w:rsid w:val="006A042F"/>
    <w:rsid w:val="006A1313"/>
    <w:rsid w:val="006A1459"/>
    <w:rsid w:val="006A168D"/>
    <w:rsid w:val="006A1830"/>
    <w:rsid w:val="006A1EE4"/>
    <w:rsid w:val="006A2F55"/>
    <w:rsid w:val="006A3056"/>
    <w:rsid w:val="006A35BD"/>
    <w:rsid w:val="006A369C"/>
    <w:rsid w:val="006A3874"/>
    <w:rsid w:val="006A395C"/>
    <w:rsid w:val="006A3C99"/>
    <w:rsid w:val="006A3FD2"/>
    <w:rsid w:val="006A4095"/>
    <w:rsid w:val="006A446C"/>
    <w:rsid w:val="006A46A7"/>
    <w:rsid w:val="006A4898"/>
    <w:rsid w:val="006A4A4E"/>
    <w:rsid w:val="006A5591"/>
    <w:rsid w:val="006A5C86"/>
    <w:rsid w:val="006A60DA"/>
    <w:rsid w:val="006A617B"/>
    <w:rsid w:val="006A61F2"/>
    <w:rsid w:val="006A6FE1"/>
    <w:rsid w:val="006A71E4"/>
    <w:rsid w:val="006A748E"/>
    <w:rsid w:val="006A756A"/>
    <w:rsid w:val="006A7836"/>
    <w:rsid w:val="006B03AF"/>
    <w:rsid w:val="006B055E"/>
    <w:rsid w:val="006B06D5"/>
    <w:rsid w:val="006B10DF"/>
    <w:rsid w:val="006B1704"/>
    <w:rsid w:val="006B1CCC"/>
    <w:rsid w:val="006B1EF9"/>
    <w:rsid w:val="006B1FBC"/>
    <w:rsid w:val="006B2253"/>
    <w:rsid w:val="006B2333"/>
    <w:rsid w:val="006B264B"/>
    <w:rsid w:val="006B2750"/>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C019C"/>
    <w:rsid w:val="006C1377"/>
    <w:rsid w:val="006C146A"/>
    <w:rsid w:val="006C1518"/>
    <w:rsid w:val="006C1BD6"/>
    <w:rsid w:val="006C252A"/>
    <w:rsid w:val="006C2711"/>
    <w:rsid w:val="006C2929"/>
    <w:rsid w:val="006C2ED7"/>
    <w:rsid w:val="006C2F70"/>
    <w:rsid w:val="006C3295"/>
    <w:rsid w:val="006C3804"/>
    <w:rsid w:val="006C3A4B"/>
    <w:rsid w:val="006C3B7C"/>
    <w:rsid w:val="006C3E81"/>
    <w:rsid w:val="006C406E"/>
    <w:rsid w:val="006C43FA"/>
    <w:rsid w:val="006C482B"/>
    <w:rsid w:val="006C4D3D"/>
    <w:rsid w:val="006C4D86"/>
    <w:rsid w:val="006C552C"/>
    <w:rsid w:val="006C5695"/>
    <w:rsid w:val="006C59F3"/>
    <w:rsid w:val="006C5F82"/>
    <w:rsid w:val="006C64E5"/>
    <w:rsid w:val="006C6596"/>
    <w:rsid w:val="006C69F1"/>
    <w:rsid w:val="006C6A14"/>
    <w:rsid w:val="006C71A8"/>
    <w:rsid w:val="006C7327"/>
    <w:rsid w:val="006C7469"/>
    <w:rsid w:val="006C7C55"/>
    <w:rsid w:val="006D06B3"/>
    <w:rsid w:val="006D0846"/>
    <w:rsid w:val="006D0DAB"/>
    <w:rsid w:val="006D0FA9"/>
    <w:rsid w:val="006D135E"/>
    <w:rsid w:val="006D17A4"/>
    <w:rsid w:val="006D1AB2"/>
    <w:rsid w:val="006D239C"/>
    <w:rsid w:val="006D25C7"/>
    <w:rsid w:val="006D2658"/>
    <w:rsid w:val="006D3037"/>
    <w:rsid w:val="006D31C3"/>
    <w:rsid w:val="006D33BD"/>
    <w:rsid w:val="006D3805"/>
    <w:rsid w:val="006D39E8"/>
    <w:rsid w:val="006D3C7E"/>
    <w:rsid w:val="006D408E"/>
    <w:rsid w:val="006D42E2"/>
    <w:rsid w:val="006D4810"/>
    <w:rsid w:val="006D54FF"/>
    <w:rsid w:val="006D555A"/>
    <w:rsid w:val="006D59CD"/>
    <w:rsid w:val="006D5AD4"/>
    <w:rsid w:val="006D60DF"/>
    <w:rsid w:val="006D6220"/>
    <w:rsid w:val="006D62AB"/>
    <w:rsid w:val="006D62C7"/>
    <w:rsid w:val="006D6312"/>
    <w:rsid w:val="006D69F9"/>
    <w:rsid w:val="006D6DA5"/>
    <w:rsid w:val="006D7219"/>
    <w:rsid w:val="006D7315"/>
    <w:rsid w:val="006D7330"/>
    <w:rsid w:val="006D7B1B"/>
    <w:rsid w:val="006E0426"/>
    <w:rsid w:val="006E08D4"/>
    <w:rsid w:val="006E09A8"/>
    <w:rsid w:val="006E0A34"/>
    <w:rsid w:val="006E0CC1"/>
    <w:rsid w:val="006E0F17"/>
    <w:rsid w:val="006E1341"/>
    <w:rsid w:val="006E13DC"/>
    <w:rsid w:val="006E159E"/>
    <w:rsid w:val="006E16DE"/>
    <w:rsid w:val="006E2015"/>
    <w:rsid w:val="006E2794"/>
    <w:rsid w:val="006E2C5E"/>
    <w:rsid w:val="006E2F85"/>
    <w:rsid w:val="006E3403"/>
    <w:rsid w:val="006E3408"/>
    <w:rsid w:val="006E3A57"/>
    <w:rsid w:val="006E4048"/>
    <w:rsid w:val="006E4217"/>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CE8"/>
    <w:rsid w:val="006F1D3C"/>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1E2F"/>
    <w:rsid w:val="00712196"/>
    <w:rsid w:val="007125BF"/>
    <w:rsid w:val="007133EC"/>
    <w:rsid w:val="00713C9B"/>
    <w:rsid w:val="00713C9E"/>
    <w:rsid w:val="00713DBF"/>
    <w:rsid w:val="00713F0D"/>
    <w:rsid w:val="00714181"/>
    <w:rsid w:val="007142EA"/>
    <w:rsid w:val="00714383"/>
    <w:rsid w:val="007149E3"/>
    <w:rsid w:val="00714D2B"/>
    <w:rsid w:val="007150C5"/>
    <w:rsid w:val="00715B0F"/>
    <w:rsid w:val="00715F29"/>
    <w:rsid w:val="00716909"/>
    <w:rsid w:val="00716B79"/>
    <w:rsid w:val="00716CA0"/>
    <w:rsid w:val="007172F6"/>
    <w:rsid w:val="007173FF"/>
    <w:rsid w:val="007175E1"/>
    <w:rsid w:val="0071793F"/>
    <w:rsid w:val="007205DF"/>
    <w:rsid w:val="007206CE"/>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0C9"/>
    <w:rsid w:val="0073218C"/>
    <w:rsid w:val="007323D5"/>
    <w:rsid w:val="00732EAB"/>
    <w:rsid w:val="007330D7"/>
    <w:rsid w:val="007330E3"/>
    <w:rsid w:val="0073349C"/>
    <w:rsid w:val="0073376A"/>
    <w:rsid w:val="00733E8E"/>
    <w:rsid w:val="00733FC1"/>
    <w:rsid w:val="007341DF"/>
    <w:rsid w:val="0073466F"/>
    <w:rsid w:val="00734849"/>
    <w:rsid w:val="00734910"/>
    <w:rsid w:val="00734987"/>
    <w:rsid w:val="00734E76"/>
    <w:rsid w:val="00735417"/>
    <w:rsid w:val="00735526"/>
    <w:rsid w:val="00735A8F"/>
    <w:rsid w:val="00735B80"/>
    <w:rsid w:val="00735D2B"/>
    <w:rsid w:val="00736329"/>
    <w:rsid w:val="0073642E"/>
    <w:rsid w:val="0073666D"/>
    <w:rsid w:val="00736D52"/>
    <w:rsid w:val="00736DF6"/>
    <w:rsid w:val="007372D5"/>
    <w:rsid w:val="007372DA"/>
    <w:rsid w:val="00737354"/>
    <w:rsid w:val="00737442"/>
    <w:rsid w:val="007377C4"/>
    <w:rsid w:val="00737B83"/>
    <w:rsid w:val="00737D95"/>
    <w:rsid w:val="00737EE4"/>
    <w:rsid w:val="00740747"/>
    <w:rsid w:val="00740A38"/>
    <w:rsid w:val="00740E39"/>
    <w:rsid w:val="00740E75"/>
    <w:rsid w:val="007412FC"/>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553D"/>
    <w:rsid w:val="007455A8"/>
    <w:rsid w:val="00745A17"/>
    <w:rsid w:val="00745C0D"/>
    <w:rsid w:val="00745D38"/>
    <w:rsid w:val="00746041"/>
    <w:rsid w:val="007468EA"/>
    <w:rsid w:val="00746A6D"/>
    <w:rsid w:val="00746C08"/>
    <w:rsid w:val="00746FD1"/>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31B"/>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FD3"/>
    <w:rsid w:val="0075603F"/>
    <w:rsid w:val="007563B3"/>
    <w:rsid w:val="00756A9B"/>
    <w:rsid w:val="00756E3A"/>
    <w:rsid w:val="007572EB"/>
    <w:rsid w:val="00757365"/>
    <w:rsid w:val="007579AC"/>
    <w:rsid w:val="007579F2"/>
    <w:rsid w:val="00757C45"/>
    <w:rsid w:val="00757F71"/>
    <w:rsid w:val="007605E9"/>
    <w:rsid w:val="00760D0C"/>
    <w:rsid w:val="007619AD"/>
    <w:rsid w:val="00761B58"/>
    <w:rsid w:val="00761F36"/>
    <w:rsid w:val="0076296A"/>
    <w:rsid w:val="00762DFA"/>
    <w:rsid w:val="00762E47"/>
    <w:rsid w:val="0076354C"/>
    <w:rsid w:val="00764778"/>
    <w:rsid w:val="00764ECF"/>
    <w:rsid w:val="00765421"/>
    <w:rsid w:val="0076546D"/>
    <w:rsid w:val="00765864"/>
    <w:rsid w:val="0076586E"/>
    <w:rsid w:val="007659DD"/>
    <w:rsid w:val="0076622C"/>
    <w:rsid w:val="00766479"/>
    <w:rsid w:val="00766881"/>
    <w:rsid w:val="00766A2B"/>
    <w:rsid w:val="00766DDD"/>
    <w:rsid w:val="007670F0"/>
    <w:rsid w:val="00770441"/>
    <w:rsid w:val="00770C60"/>
    <w:rsid w:val="00770E78"/>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BC0"/>
    <w:rsid w:val="00775C1B"/>
    <w:rsid w:val="00775D80"/>
    <w:rsid w:val="007764EE"/>
    <w:rsid w:val="00776FEC"/>
    <w:rsid w:val="007770C1"/>
    <w:rsid w:val="007776B4"/>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ECA"/>
    <w:rsid w:val="00785275"/>
    <w:rsid w:val="00785688"/>
    <w:rsid w:val="007857B4"/>
    <w:rsid w:val="007857D8"/>
    <w:rsid w:val="00785AA3"/>
    <w:rsid w:val="00785E4E"/>
    <w:rsid w:val="00786000"/>
    <w:rsid w:val="00786030"/>
    <w:rsid w:val="0078603F"/>
    <w:rsid w:val="00786356"/>
    <w:rsid w:val="00786FB4"/>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7EF"/>
    <w:rsid w:val="00794850"/>
    <w:rsid w:val="00794BB1"/>
    <w:rsid w:val="00794E57"/>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8DB"/>
    <w:rsid w:val="007A2D8C"/>
    <w:rsid w:val="007A2DF2"/>
    <w:rsid w:val="007A2EC9"/>
    <w:rsid w:val="007A33A2"/>
    <w:rsid w:val="007A3474"/>
    <w:rsid w:val="007A3487"/>
    <w:rsid w:val="007A36E6"/>
    <w:rsid w:val="007A36FE"/>
    <w:rsid w:val="007A380B"/>
    <w:rsid w:val="007A3B1F"/>
    <w:rsid w:val="007A3F6E"/>
    <w:rsid w:val="007A42A1"/>
    <w:rsid w:val="007A4605"/>
    <w:rsid w:val="007A46F2"/>
    <w:rsid w:val="007A4C89"/>
    <w:rsid w:val="007A4E4B"/>
    <w:rsid w:val="007A5A43"/>
    <w:rsid w:val="007A5AA9"/>
    <w:rsid w:val="007A5CEA"/>
    <w:rsid w:val="007A68BF"/>
    <w:rsid w:val="007A69A9"/>
    <w:rsid w:val="007A6E31"/>
    <w:rsid w:val="007A7007"/>
    <w:rsid w:val="007A7ACB"/>
    <w:rsid w:val="007B087A"/>
    <w:rsid w:val="007B0BA3"/>
    <w:rsid w:val="007B138C"/>
    <w:rsid w:val="007B13AD"/>
    <w:rsid w:val="007B13BE"/>
    <w:rsid w:val="007B1EF9"/>
    <w:rsid w:val="007B2366"/>
    <w:rsid w:val="007B291C"/>
    <w:rsid w:val="007B321F"/>
    <w:rsid w:val="007B34A4"/>
    <w:rsid w:val="007B35AF"/>
    <w:rsid w:val="007B39EA"/>
    <w:rsid w:val="007B3E89"/>
    <w:rsid w:val="007B43ED"/>
    <w:rsid w:val="007B45F8"/>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244"/>
    <w:rsid w:val="007C14EE"/>
    <w:rsid w:val="007C1537"/>
    <w:rsid w:val="007C1CA6"/>
    <w:rsid w:val="007C1E94"/>
    <w:rsid w:val="007C2D23"/>
    <w:rsid w:val="007C2F60"/>
    <w:rsid w:val="007C2F71"/>
    <w:rsid w:val="007C335A"/>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750"/>
    <w:rsid w:val="007C789F"/>
    <w:rsid w:val="007C78A1"/>
    <w:rsid w:val="007C7CCF"/>
    <w:rsid w:val="007C7CF6"/>
    <w:rsid w:val="007C7DED"/>
    <w:rsid w:val="007D011A"/>
    <w:rsid w:val="007D19AD"/>
    <w:rsid w:val="007D1A93"/>
    <w:rsid w:val="007D26C1"/>
    <w:rsid w:val="007D29D1"/>
    <w:rsid w:val="007D2C58"/>
    <w:rsid w:val="007D2D68"/>
    <w:rsid w:val="007D2E32"/>
    <w:rsid w:val="007D3655"/>
    <w:rsid w:val="007D3A5B"/>
    <w:rsid w:val="007D3D49"/>
    <w:rsid w:val="007D40C5"/>
    <w:rsid w:val="007D42F7"/>
    <w:rsid w:val="007D435F"/>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C03"/>
    <w:rsid w:val="007E58A6"/>
    <w:rsid w:val="007E5E8A"/>
    <w:rsid w:val="007E5F5F"/>
    <w:rsid w:val="007E66C3"/>
    <w:rsid w:val="007E68B0"/>
    <w:rsid w:val="007E6E66"/>
    <w:rsid w:val="007E7153"/>
    <w:rsid w:val="007E720D"/>
    <w:rsid w:val="007E7858"/>
    <w:rsid w:val="007E7C3E"/>
    <w:rsid w:val="007F0549"/>
    <w:rsid w:val="007F0867"/>
    <w:rsid w:val="007F1254"/>
    <w:rsid w:val="007F24E1"/>
    <w:rsid w:val="007F26EC"/>
    <w:rsid w:val="007F29DB"/>
    <w:rsid w:val="007F2CE5"/>
    <w:rsid w:val="007F3099"/>
    <w:rsid w:val="007F3E9D"/>
    <w:rsid w:val="007F3EA1"/>
    <w:rsid w:val="007F43AF"/>
    <w:rsid w:val="007F43C5"/>
    <w:rsid w:val="007F44AD"/>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DCF"/>
    <w:rsid w:val="007F7F8D"/>
    <w:rsid w:val="00800119"/>
    <w:rsid w:val="00800393"/>
    <w:rsid w:val="00800545"/>
    <w:rsid w:val="0080097E"/>
    <w:rsid w:val="00801A7B"/>
    <w:rsid w:val="00801B18"/>
    <w:rsid w:val="008021B6"/>
    <w:rsid w:val="008029AE"/>
    <w:rsid w:val="00802C2D"/>
    <w:rsid w:val="008030A2"/>
    <w:rsid w:val="00803606"/>
    <w:rsid w:val="00803BF0"/>
    <w:rsid w:val="00804A2A"/>
    <w:rsid w:val="00804EC6"/>
    <w:rsid w:val="00805355"/>
    <w:rsid w:val="008057A5"/>
    <w:rsid w:val="0080590F"/>
    <w:rsid w:val="00805B99"/>
    <w:rsid w:val="00805C26"/>
    <w:rsid w:val="00806376"/>
    <w:rsid w:val="008066B7"/>
    <w:rsid w:val="00806A55"/>
    <w:rsid w:val="00806B31"/>
    <w:rsid w:val="00807352"/>
    <w:rsid w:val="00807ADE"/>
    <w:rsid w:val="00810015"/>
    <w:rsid w:val="00810146"/>
    <w:rsid w:val="00810772"/>
    <w:rsid w:val="00810B89"/>
    <w:rsid w:val="00811546"/>
    <w:rsid w:val="00811BDE"/>
    <w:rsid w:val="00811E82"/>
    <w:rsid w:val="00812818"/>
    <w:rsid w:val="00812A79"/>
    <w:rsid w:val="00812BC7"/>
    <w:rsid w:val="00812C7F"/>
    <w:rsid w:val="00812C9F"/>
    <w:rsid w:val="00812E74"/>
    <w:rsid w:val="00812F43"/>
    <w:rsid w:val="008134ED"/>
    <w:rsid w:val="00813596"/>
    <w:rsid w:val="00813673"/>
    <w:rsid w:val="00813F9D"/>
    <w:rsid w:val="00814923"/>
    <w:rsid w:val="008150FA"/>
    <w:rsid w:val="00815F40"/>
    <w:rsid w:val="008162B8"/>
    <w:rsid w:val="008162DD"/>
    <w:rsid w:val="00816529"/>
    <w:rsid w:val="008169A4"/>
    <w:rsid w:val="00816A66"/>
    <w:rsid w:val="00816BA2"/>
    <w:rsid w:val="00817033"/>
    <w:rsid w:val="0081705D"/>
    <w:rsid w:val="00817543"/>
    <w:rsid w:val="00817678"/>
    <w:rsid w:val="008200CA"/>
    <w:rsid w:val="00820ABF"/>
    <w:rsid w:val="00820C3A"/>
    <w:rsid w:val="008216E6"/>
    <w:rsid w:val="00822012"/>
    <w:rsid w:val="008222A3"/>
    <w:rsid w:val="00822CDE"/>
    <w:rsid w:val="00822EB2"/>
    <w:rsid w:val="0082323E"/>
    <w:rsid w:val="00823370"/>
    <w:rsid w:val="008234B1"/>
    <w:rsid w:val="008238C5"/>
    <w:rsid w:val="00823D84"/>
    <w:rsid w:val="008248CE"/>
    <w:rsid w:val="008249EF"/>
    <w:rsid w:val="00824C83"/>
    <w:rsid w:val="008257F1"/>
    <w:rsid w:val="008258E0"/>
    <w:rsid w:val="00825B9E"/>
    <w:rsid w:val="00825BE1"/>
    <w:rsid w:val="00825E9D"/>
    <w:rsid w:val="008262B6"/>
    <w:rsid w:val="008263F4"/>
    <w:rsid w:val="00827737"/>
    <w:rsid w:val="00827B9B"/>
    <w:rsid w:val="00827C1A"/>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693"/>
    <w:rsid w:val="00833BDC"/>
    <w:rsid w:val="00834708"/>
    <w:rsid w:val="0083482A"/>
    <w:rsid w:val="00835106"/>
    <w:rsid w:val="00835352"/>
    <w:rsid w:val="008357F3"/>
    <w:rsid w:val="00835B57"/>
    <w:rsid w:val="00835CEC"/>
    <w:rsid w:val="00836B47"/>
    <w:rsid w:val="00836F36"/>
    <w:rsid w:val="00837381"/>
    <w:rsid w:val="008378FC"/>
    <w:rsid w:val="008379FB"/>
    <w:rsid w:val="00837B00"/>
    <w:rsid w:val="00837D26"/>
    <w:rsid w:val="00837F23"/>
    <w:rsid w:val="00840010"/>
    <w:rsid w:val="0084010C"/>
    <w:rsid w:val="008401D6"/>
    <w:rsid w:val="0084031A"/>
    <w:rsid w:val="00840364"/>
    <w:rsid w:val="008407FC"/>
    <w:rsid w:val="00840895"/>
    <w:rsid w:val="00840A66"/>
    <w:rsid w:val="00840A99"/>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F9"/>
    <w:rsid w:val="0084489A"/>
    <w:rsid w:val="008448D1"/>
    <w:rsid w:val="00844A0F"/>
    <w:rsid w:val="00844E10"/>
    <w:rsid w:val="00844EA3"/>
    <w:rsid w:val="00844ED4"/>
    <w:rsid w:val="00845213"/>
    <w:rsid w:val="008454B0"/>
    <w:rsid w:val="008455FA"/>
    <w:rsid w:val="00845B10"/>
    <w:rsid w:val="00845DAC"/>
    <w:rsid w:val="00846161"/>
    <w:rsid w:val="008463F6"/>
    <w:rsid w:val="0084687D"/>
    <w:rsid w:val="00846D29"/>
    <w:rsid w:val="0084720C"/>
    <w:rsid w:val="00847930"/>
    <w:rsid w:val="00847DEC"/>
    <w:rsid w:val="00850234"/>
    <w:rsid w:val="008505EC"/>
    <w:rsid w:val="00850BBC"/>
    <w:rsid w:val="00850E9E"/>
    <w:rsid w:val="00850FF1"/>
    <w:rsid w:val="008510A5"/>
    <w:rsid w:val="00851417"/>
    <w:rsid w:val="00851583"/>
    <w:rsid w:val="00851C97"/>
    <w:rsid w:val="00851D41"/>
    <w:rsid w:val="00851F14"/>
    <w:rsid w:val="00852303"/>
    <w:rsid w:val="0085231D"/>
    <w:rsid w:val="0085249D"/>
    <w:rsid w:val="0085268A"/>
    <w:rsid w:val="008529B4"/>
    <w:rsid w:val="0085352E"/>
    <w:rsid w:val="008537A1"/>
    <w:rsid w:val="00853FFE"/>
    <w:rsid w:val="00854412"/>
    <w:rsid w:val="008547AE"/>
    <w:rsid w:val="0085498E"/>
    <w:rsid w:val="00855690"/>
    <w:rsid w:val="00855F51"/>
    <w:rsid w:val="008561DD"/>
    <w:rsid w:val="008562CD"/>
    <w:rsid w:val="008567D3"/>
    <w:rsid w:val="00856D48"/>
    <w:rsid w:val="00857A1F"/>
    <w:rsid w:val="00857ABD"/>
    <w:rsid w:val="008600CF"/>
    <w:rsid w:val="008603B1"/>
    <w:rsid w:val="0086053A"/>
    <w:rsid w:val="00860970"/>
    <w:rsid w:val="00860C99"/>
    <w:rsid w:val="00860FBE"/>
    <w:rsid w:val="0086117A"/>
    <w:rsid w:val="0086189A"/>
    <w:rsid w:val="00862568"/>
    <w:rsid w:val="00862B09"/>
    <w:rsid w:val="00862E0F"/>
    <w:rsid w:val="00863426"/>
    <w:rsid w:val="008645FC"/>
    <w:rsid w:val="00865D2B"/>
    <w:rsid w:val="00866251"/>
    <w:rsid w:val="008663B0"/>
    <w:rsid w:val="008666D1"/>
    <w:rsid w:val="008667BC"/>
    <w:rsid w:val="008667E2"/>
    <w:rsid w:val="00866B4D"/>
    <w:rsid w:val="00866E96"/>
    <w:rsid w:val="0086744F"/>
    <w:rsid w:val="00867A65"/>
    <w:rsid w:val="0087006C"/>
    <w:rsid w:val="0087013B"/>
    <w:rsid w:val="008709BA"/>
    <w:rsid w:val="00870A83"/>
    <w:rsid w:val="00870CD9"/>
    <w:rsid w:val="00871390"/>
    <w:rsid w:val="008714A1"/>
    <w:rsid w:val="00872029"/>
    <w:rsid w:val="0087220C"/>
    <w:rsid w:val="00872A83"/>
    <w:rsid w:val="008731D1"/>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CED"/>
    <w:rsid w:val="00884CEA"/>
    <w:rsid w:val="00884F8D"/>
    <w:rsid w:val="00885204"/>
    <w:rsid w:val="008854D8"/>
    <w:rsid w:val="00885681"/>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5049"/>
    <w:rsid w:val="00895112"/>
    <w:rsid w:val="008955B2"/>
    <w:rsid w:val="0089580A"/>
    <w:rsid w:val="00895822"/>
    <w:rsid w:val="0089582D"/>
    <w:rsid w:val="00895BA8"/>
    <w:rsid w:val="008960A6"/>
    <w:rsid w:val="00896132"/>
    <w:rsid w:val="008970C1"/>
    <w:rsid w:val="008977C3"/>
    <w:rsid w:val="00897C3C"/>
    <w:rsid w:val="008A1556"/>
    <w:rsid w:val="008A1D85"/>
    <w:rsid w:val="008A2151"/>
    <w:rsid w:val="008A2363"/>
    <w:rsid w:val="008A2B9A"/>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731D"/>
    <w:rsid w:val="008A73D6"/>
    <w:rsid w:val="008A75F3"/>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3CAE"/>
    <w:rsid w:val="008B454A"/>
    <w:rsid w:val="008B4782"/>
    <w:rsid w:val="008B4BB4"/>
    <w:rsid w:val="008B4C5D"/>
    <w:rsid w:val="008B529D"/>
    <w:rsid w:val="008B56F5"/>
    <w:rsid w:val="008B5EE3"/>
    <w:rsid w:val="008B7EC3"/>
    <w:rsid w:val="008B7F5D"/>
    <w:rsid w:val="008C021E"/>
    <w:rsid w:val="008C0319"/>
    <w:rsid w:val="008C05A9"/>
    <w:rsid w:val="008C05CE"/>
    <w:rsid w:val="008C0A60"/>
    <w:rsid w:val="008C0DD5"/>
    <w:rsid w:val="008C0F36"/>
    <w:rsid w:val="008C1541"/>
    <w:rsid w:val="008C1AA5"/>
    <w:rsid w:val="008C1B28"/>
    <w:rsid w:val="008C1CEE"/>
    <w:rsid w:val="008C1DEA"/>
    <w:rsid w:val="008C2053"/>
    <w:rsid w:val="008C22E3"/>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3BB"/>
    <w:rsid w:val="008C74CD"/>
    <w:rsid w:val="008C767F"/>
    <w:rsid w:val="008C7CC9"/>
    <w:rsid w:val="008D0347"/>
    <w:rsid w:val="008D07F3"/>
    <w:rsid w:val="008D0C6C"/>
    <w:rsid w:val="008D0F24"/>
    <w:rsid w:val="008D127D"/>
    <w:rsid w:val="008D13B1"/>
    <w:rsid w:val="008D169B"/>
    <w:rsid w:val="008D1A9A"/>
    <w:rsid w:val="008D2150"/>
    <w:rsid w:val="008D2461"/>
    <w:rsid w:val="008D271F"/>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6E6"/>
    <w:rsid w:val="008E4899"/>
    <w:rsid w:val="008E4C0D"/>
    <w:rsid w:val="008E54F5"/>
    <w:rsid w:val="008E5A0F"/>
    <w:rsid w:val="008E5D59"/>
    <w:rsid w:val="008E6509"/>
    <w:rsid w:val="008E6576"/>
    <w:rsid w:val="008E6652"/>
    <w:rsid w:val="008E6D6C"/>
    <w:rsid w:val="008E6E44"/>
    <w:rsid w:val="008E6EF3"/>
    <w:rsid w:val="008E7B79"/>
    <w:rsid w:val="008F00AF"/>
    <w:rsid w:val="008F01CA"/>
    <w:rsid w:val="008F0232"/>
    <w:rsid w:val="008F0507"/>
    <w:rsid w:val="008F0527"/>
    <w:rsid w:val="008F0AC0"/>
    <w:rsid w:val="008F0B04"/>
    <w:rsid w:val="008F118B"/>
    <w:rsid w:val="008F136C"/>
    <w:rsid w:val="008F19B6"/>
    <w:rsid w:val="008F1B90"/>
    <w:rsid w:val="008F21B4"/>
    <w:rsid w:val="008F2C82"/>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7E1"/>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EF"/>
    <w:rsid w:val="00905CCA"/>
    <w:rsid w:val="00905F43"/>
    <w:rsid w:val="00906332"/>
    <w:rsid w:val="00906CBC"/>
    <w:rsid w:val="00906E43"/>
    <w:rsid w:val="00907972"/>
    <w:rsid w:val="0091092C"/>
    <w:rsid w:val="00910F84"/>
    <w:rsid w:val="009112E8"/>
    <w:rsid w:val="00911369"/>
    <w:rsid w:val="00911A11"/>
    <w:rsid w:val="00911B14"/>
    <w:rsid w:val="00911C1C"/>
    <w:rsid w:val="00911D65"/>
    <w:rsid w:val="00912326"/>
    <w:rsid w:val="00912372"/>
    <w:rsid w:val="00912F13"/>
    <w:rsid w:val="0091369A"/>
    <w:rsid w:val="0091377C"/>
    <w:rsid w:val="00913812"/>
    <w:rsid w:val="00913BC7"/>
    <w:rsid w:val="00913EDA"/>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2C8"/>
    <w:rsid w:val="009227D8"/>
    <w:rsid w:val="009227E7"/>
    <w:rsid w:val="00922986"/>
    <w:rsid w:val="00922C25"/>
    <w:rsid w:val="00922D65"/>
    <w:rsid w:val="00922F75"/>
    <w:rsid w:val="0092342A"/>
    <w:rsid w:val="009238F7"/>
    <w:rsid w:val="00923A5E"/>
    <w:rsid w:val="00923D36"/>
    <w:rsid w:val="00923F27"/>
    <w:rsid w:val="0092407B"/>
    <w:rsid w:val="00924145"/>
    <w:rsid w:val="00924343"/>
    <w:rsid w:val="00924753"/>
    <w:rsid w:val="00925117"/>
    <w:rsid w:val="00925148"/>
    <w:rsid w:val="00925B81"/>
    <w:rsid w:val="00925CB4"/>
    <w:rsid w:val="00925E77"/>
    <w:rsid w:val="009262CF"/>
    <w:rsid w:val="0092635A"/>
    <w:rsid w:val="00926E1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6BF"/>
    <w:rsid w:val="009328B9"/>
    <w:rsid w:val="009328BD"/>
    <w:rsid w:val="00932CDA"/>
    <w:rsid w:val="00932FB7"/>
    <w:rsid w:val="0093323D"/>
    <w:rsid w:val="009332AC"/>
    <w:rsid w:val="0093394F"/>
    <w:rsid w:val="00933A2D"/>
    <w:rsid w:val="00933DFB"/>
    <w:rsid w:val="009347A2"/>
    <w:rsid w:val="00934920"/>
    <w:rsid w:val="009349A5"/>
    <w:rsid w:val="009350AF"/>
    <w:rsid w:val="00935661"/>
    <w:rsid w:val="00935E4C"/>
    <w:rsid w:val="00936046"/>
    <w:rsid w:val="009361D6"/>
    <w:rsid w:val="0093620A"/>
    <w:rsid w:val="00936502"/>
    <w:rsid w:val="009366FD"/>
    <w:rsid w:val="009368E1"/>
    <w:rsid w:val="00936A27"/>
    <w:rsid w:val="00936A3B"/>
    <w:rsid w:val="00937269"/>
    <w:rsid w:val="0093747A"/>
    <w:rsid w:val="0093792B"/>
    <w:rsid w:val="00937986"/>
    <w:rsid w:val="00937D62"/>
    <w:rsid w:val="00937D65"/>
    <w:rsid w:val="00940646"/>
    <w:rsid w:val="009408A9"/>
    <w:rsid w:val="00940BC6"/>
    <w:rsid w:val="00940EB4"/>
    <w:rsid w:val="00941357"/>
    <w:rsid w:val="00941AD0"/>
    <w:rsid w:val="00941DB8"/>
    <w:rsid w:val="00942479"/>
    <w:rsid w:val="009427D9"/>
    <w:rsid w:val="009427EC"/>
    <w:rsid w:val="009429CC"/>
    <w:rsid w:val="00942F44"/>
    <w:rsid w:val="00942F46"/>
    <w:rsid w:val="009434CD"/>
    <w:rsid w:val="009434D4"/>
    <w:rsid w:val="009435E6"/>
    <w:rsid w:val="00943757"/>
    <w:rsid w:val="00943BA7"/>
    <w:rsid w:val="00943E6E"/>
    <w:rsid w:val="00944791"/>
    <w:rsid w:val="00944BF1"/>
    <w:rsid w:val="00945239"/>
    <w:rsid w:val="0094596E"/>
    <w:rsid w:val="00945CDA"/>
    <w:rsid w:val="0094624D"/>
    <w:rsid w:val="00946717"/>
    <w:rsid w:val="0094672C"/>
    <w:rsid w:val="009468D8"/>
    <w:rsid w:val="0094778F"/>
    <w:rsid w:val="00947845"/>
    <w:rsid w:val="00947C0A"/>
    <w:rsid w:val="0095041A"/>
    <w:rsid w:val="009508DF"/>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5468"/>
    <w:rsid w:val="0095556C"/>
    <w:rsid w:val="0095572E"/>
    <w:rsid w:val="00956143"/>
    <w:rsid w:val="00956166"/>
    <w:rsid w:val="009565F5"/>
    <w:rsid w:val="00956922"/>
    <w:rsid w:val="009569D9"/>
    <w:rsid w:val="00956ED3"/>
    <w:rsid w:val="0095711F"/>
    <w:rsid w:val="00957380"/>
    <w:rsid w:val="0096005D"/>
    <w:rsid w:val="00960189"/>
    <w:rsid w:val="00960510"/>
    <w:rsid w:val="0096064B"/>
    <w:rsid w:val="00960ADF"/>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C7B"/>
    <w:rsid w:val="00965D41"/>
    <w:rsid w:val="009660DF"/>
    <w:rsid w:val="009661DB"/>
    <w:rsid w:val="00966238"/>
    <w:rsid w:val="009662D7"/>
    <w:rsid w:val="009665BE"/>
    <w:rsid w:val="00966890"/>
    <w:rsid w:val="00966C5C"/>
    <w:rsid w:val="00966EDD"/>
    <w:rsid w:val="00966EE2"/>
    <w:rsid w:val="00967160"/>
    <w:rsid w:val="00967355"/>
    <w:rsid w:val="009673F6"/>
    <w:rsid w:val="0096758A"/>
    <w:rsid w:val="009678E8"/>
    <w:rsid w:val="00967ABF"/>
    <w:rsid w:val="0097001D"/>
    <w:rsid w:val="009704A8"/>
    <w:rsid w:val="00970677"/>
    <w:rsid w:val="00970CB3"/>
    <w:rsid w:val="00970F79"/>
    <w:rsid w:val="0097103A"/>
    <w:rsid w:val="00971280"/>
    <w:rsid w:val="0097142C"/>
    <w:rsid w:val="0097178A"/>
    <w:rsid w:val="00971C43"/>
    <w:rsid w:val="00971D44"/>
    <w:rsid w:val="00973076"/>
    <w:rsid w:val="00973316"/>
    <w:rsid w:val="0097353B"/>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497"/>
    <w:rsid w:val="0098064B"/>
    <w:rsid w:val="009815C2"/>
    <w:rsid w:val="009816BB"/>
    <w:rsid w:val="00981FB0"/>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A61"/>
    <w:rsid w:val="00987DF6"/>
    <w:rsid w:val="00987EFA"/>
    <w:rsid w:val="00990228"/>
    <w:rsid w:val="009902E4"/>
    <w:rsid w:val="0099056B"/>
    <w:rsid w:val="009906EC"/>
    <w:rsid w:val="00991450"/>
    <w:rsid w:val="009917EF"/>
    <w:rsid w:val="00991993"/>
    <w:rsid w:val="00991DC0"/>
    <w:rsid w:val="009922BF"/>
    <w:rsid w:val="00992638"/>
    <w:rsid w:val="00992728"/>
    <w:rsid w:val="009928DF"/>
    <w:rsid w:val="00992D16"/>
    <w:rsid w:val="00992F85"/>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875"/>
    <w:rsid w:val="00996A33"/>
    <w:rsid w:val="00996B76"/>
    <w:rsid w:val="00996F08"/>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151"/>
    <w:rsid w:val="009A6BA2"/>
    <w:rsid w:val="009A6DB2"/>
    <w:rsid w:val="009A7034"/>
    <w:rsid w:val="009A70B3"/>
    <w:rsid w:val="009A7285"/>
    <w:rsid w:val="009A780E"/>
    <w:rsid w:val="009A78F4"/>
    <w:rsid w:val="009B013E"/>
    <w:rsid w:val="009B04F0"/>
    <w:rsid w:val="009B097E"/>
    <w:rsid w:val="009B1168"/>
    <w:rsid w:val="009B16F2"/>
    <w:rsid w:val="009B1834"/>
    <w:rsid w:val="009B1A96"/>
    <w:rsid w:val="009B1D12"/>
    <w:rsid w:val="009B348C"/>
    <w:rsid w:val="009B354D"/>
    <w:rsid w:val="009B36B5"/>
    <w:rsid w:val="009B3B4E"/>
    <w:rsid w:val="009B3D19"/>
    <w:rsid w:val="009B4249"/>
    <w:rsid w:val="009B4262"/>
    <w:rsid w:val="009B43B6"/>
    <w:rsid w:val="009B43EC"/>
    <w:rsid w:val="009B447B"/>
    <w:rsid w:val="009B465D"/>
    <w:rsid w:val="009B4976"/>
    <w:rsid w:val="009B4DAD"/>
    <w:rsid w:val="009B52DC"/>
    <w:rsid w:val="009B5CEA"/>
    <w:rsid w:val="009B6091"/>
    <w:rsid w:val="009B6397"/>
    <w:rsid w:val="009B65D0"/>
    <w:rsid w:val="009B6680"/>
    <w:rsid w:val="009B6A10"/>
    <w:rsid w:val="009B6A24"/>
    <w:rsid w:val="009B6A6B"/>
    <w:rsid w:val="009B6AAF"/>
    <w:rsid w:val="009B6D2C"/>
    <w:rsid w:val="009B6E7D"/>
    <w:rsid w:val="009B710A"/>
    <w:rsid w:val="009B772B"/>
    <w:rsid w:val="009C0082"/>
    <w:rsid w:val="009C08DE"/>
    <w:rsid w:val="009C0C2E"/>
    <w:rsid w:val="009C10C0"/>
    <w:rsid w:val="009C125B"/>
    <w:rsid w:val="009C1359"/>
    <w:rsid w:val="009C13D4"/>
    <w:rsid w:val="009C15BD"/>
    <w:rsid w:val="009C23C5"/>
    <w:rsid w:val="009C2445"/>
    <w:rsid w:val="009C2EDB"/>
    <w:rsid w:val="009C313C"/>
    <w:rsid w:val="009C318A"/>
    <w:rsid w:val="009C3492"/>
    <w:rsid w:val="009C3558"/>
    <w:rsid w:val="009C40B6"/>
    <w:rsid w:val="009C40E5"/>
    <w:rsid w:val="009C4755"/>
    <w:rsid w:val="009C4A88"/>
    <w:rsid w:val="009C51A0"/>
    <w:rsid w:val="009C5220"/>
    <w:rsid w:val="009C5320"/>
    <w:rsid w:val="009C5C0F"/>
    <w:rsid w:val="009C5C1F"/>
    <w:rsid w:val="009C6829"/>
    <w:rsid w:val="009C6BE0"/>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102"/>
    <w:rsid w:val="009D61BE"/>
    <w:rsid w:val="009D6DE1"/>
    <w:rsid w:val="009D6EB2"/>
    <w:rsid w:val="009D79CF"/>
    <w:rsid w:val="009D7C33"/>
    <w:rsid w:val="009D7EB1"/>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84C"/>
    <w:rsid w:val="009E7340"/>
    <w:rsid w:val="009E7474"/>
    <w:rsid w:val="009E77B0"/>
    <w:rsid w:val="009E788B"/>
    <w:rsid w:val="009E7BC3"/>
    <w:rsid w:val="009E7F08"/>
    <w:rsid w:val="009F06CD"/>
    <w:rsid w:val="009F06FC"/>
    <w:rsid w:val="009F0CB4"/>
    <w:rsid w:val="009F0D4C"/>
    <w:rsid w:val="009F140E"/>
    <w:rsid w:val="009F1C34"/>
    <w:rsid w:val="009F2021"/>
    <w:rsid w:val="009F2327"/>
    <w:rsid w:val="009F233D"/>
    <w:rsid w:val="009F252D"/>
    <w:rsid w:val="009F2759"/>
    <w:rsid w:val="009F2886"/>
    <w:rsid w:val="009F29E2"/>
    <w:rsid w:val="009F2B68"/>
    <w:rsid w:val="009F2B99"/>
    <w:rsid w:val="009F2DF9"/>
    <w:rsid w:val="009F3042"/>
    <w:rsid w:val="009F313C"/>
    <w:rsid w:val="009F3227"/>
    <w:rsid w:val="009F3D9D"/>
    <w:rsid w:val="009F4015"/>
    <w:rsid w:val="009F4419"/>
    <w:rsid w:val="009F5315"/>
    <w:rsid w:val="009F57A3"/>
    <w:rsid w:val="009F5AF4"/>
    <w:rsid w:val="009F6406"/>
    <w:rsid w:val="009F6AFD"/>
    <w:rsid w:val="009F6D75"/>
    <w:rsid w:val="009F71DE"/>
    <w:rsid w:val="009F7379"/>
    <w:rsid w:val="009F74E5"/>
    <w:rsid w:val="009F77F9"/>
    <w:rsid w:val="009F795D"/>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51E3"/>
    <w:rsid w:val="00A05753"/>
    <w:rsid w:val="00A05A1A"/>
    <w:rsid w:val="00A0604D"/>
    <w:rsid w:val="00A06165"/>
    <w:rsid w:val="00A06276"/>
    <w:rsid w:val="00A06973"/>
    <w:rsid w:val="00A069E2"/>
    <w:rsid w:val="00A07095"/>
    <w:rsid w:val="00A07369"/>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A1F"/>
    <w:rsid w:val="00A26E58"/>
    <w:rsid w:val="00A26FD8"/>
    <w:rsid w:val="00A27230"/>
    <w:rsid w:val="00A274F1"/>
    <w:rsid w:val="00A27B28"/>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145"/>
    <w:rsid w:val="00A35826"/>
    <w:rsid w:val="00A35867"/>
    <w:rsid w:val="00A35B49"/>
    <w:rsid w:val="00A35BAC"/>
    <w:rsid w:val="00A360DA"/>
    <w:rsid w:val="00A366C6"/>
    <w:rsid w:val="00A36DE6"/>
    <w:rsid w:val="00A37144"/>
    <w:rsid w:val="00A378D0"/>
    <w:rsid w:val="00A37F53"/>
    <w:rsid w:val="00A40C70"/>
    <w:rsid w:val="00A40CBA"/>
    <w:rsid w:val="00A40DED"/>
    <w:rsid w:val="00A41054"/>
    <w:rsid w:val="00A413CA"/>
    <w:rsid w:val="00A41667"/>
    <w:rsid w:val="00A41D7F"/>
    <w:rsid w:val="00A42682"/>
    <w:rsid w:val="00A42782"/>
    <w:rsid w:val="00A42C7F"/>
    <w:rsid w:val="00A433C3"/>
    <w:rsid w:val="00A43623"/>
    <w:rsid w:val="00A43AFB"/>
    <w:rsid w:val="00A43B20"/>
    <w:rsid w:val="00A43EAA"/>
    <w:rsid w:val="00A43F33"/>
    <w:rsid w:val="00A443B5"/>
    <w:rsid w:val="00A4443E"/>
    <w:rsid w:val="00A4457D"/>
    <w:rsid w:val="00A447FE"/>
    <w:rsid w:val="00A44D94"/>
    <w:rsid w:val="00A44E90"/>
    <w:rsid w:val="00A4533B"/>
    <w:rsid w:val="00A457AA"/>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900"/>
    <w:rsid w:val="00A52C30"/>
    <w:rsid w:val="00A52C74"/>
    <w:rsid w:val="00A53ADB"/>
    <w:rsid w:val="00A54237"/>
    <w:rsid w:val="00A54DC9"/>
    <w:rsid w:val="00A54EE1"/>
    <w:rsid w:val="00A550D7"/>
    <w:rsid w:val="00A5516F"/>
    <w:rsid w:val="00A56490"/>
    <w:rsid w:val="00A5655A"/>
    <w:rsid w:val="00A56641"/>
    <w:rsid w:val="00A569D9"/>
    <w:rsid w:val="00A56D7E"/>
    <w:rsid w:val="00A57F85"/>
    <w:rsid w:val="00A603D6"/>
    <w:rsid w:val="00A60674"/>
    <w:rsid w:val="00A60BBF"/>
    <w:rsid w:val="00A6145A"/>
    <w:rsid w:val="00A61591"/>
    <w:rsid w:val="00A615D0"/>
    <w:rsid w:val="00A61F2F"/>
    <w:rsid w:val="00A62109"/>
    <w:rsid w:val="00A62272"/>
    <w:rsid w:val="00A623BA"/>
    <w:rsid w:val="00A6267E"/>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B36"/>
    <w:rsid w:val="00A702EC"/>
    <w:rsid w:val="00A70897"/>
    <w:rsid w:val="00A70ED1"/>
    <w:rsid w:val="00A717CE"/>
    <w:rsid w:val="00A71D6C"/>
    <w:rsid w:val="00A720F9"/>
    <w:rsid w:val="00A7213C"/>
    <w:rsid w:val="00A724D4"/>
    <w:rsid w:val="00A72736"/>
    <w:rsid w:val="00A729EE"/>
    <w:rsid w:val="00A72BEB"/>
    <w:rsid w:val="00A72D75"/>
    <w:rsid w:val="00A731D3"/>
    <w:rsid w:val="00A734EC"/>
    <w:rsid w:val="00A73505"/>
    <w:rsid w:val="00A73BD8"/>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2264"/>
    <w:rsid w:val="00A923E1"/>
    <w:rsid w:val="00A92625"/>
    <w:rsid w:val="00A92AAF"/>
    <w:rsid w:val="00A92CA9"/>
    <w:rsid w:val="00A92DDF"/>
    <w:rsid w:val="00A9304C"/>
    <w:rsid w:val="00A9357A"/>
    <w:rsid w:val="00A93602"/>
    <w:rsid w:val="00A93FDA"/>
    <w:rsid w:val="00A9447D"/>
    <w:rsid w:val="00A94676"/>
    <w:rsid w:val="00A94AAE"/>
    <w:rsid w:val="00A94C61"/>
    <w:rsid w:val="00A955B9"/>
    <w:rsid w:val="00A959E0"/>
    <w:rsid w:val="00A95ABF"/>
    <w:rsid w:val="00A95D36"/>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330"/>
    <w:rsid w:val="00AB2718"/>
    <w:rsid w:val="00AB2DF6"/>
    <w:rsid w:val="00AB34A2"/>
    <w:rsid w:val="00AB3C53"/>
    <w:rsid w:val="00AB4242"/>
    <w:rsid w:val="00AB44C2"/>
    <w:rsid w:val="00AB488C"/>
    <w:rsid w:val="00AB4F4A"/>
    <w:rsid w:val="00AB552C"/>
    <w:rsid w:val="00AB5591"/>
    <w:rsid w:val="00AB563B"/>
    <w:rsid w:val="00AB564D"/>
    <w:rsid w:val="00AB5A2D"/>
    <w:rsid w:val="00AB6287"/>
    <w:rsid w:val="00AB651A"/>
    <w:rsid w:val="00AB6C08"/>
    <w:rsid w:val="00AB7831"/>
    <w:rsid w:val="00AB7A79"/>
    <w:rsid w:val="00AB7D9B"/>
    <w:rsid w:val="00AB7FB2"/>
    <w:rsid w:val="00AC03D4"/>
    <w:rsid w:val="00AC0459"/>
    <w:rsid w:val="00AC0B51"/>
    <w:rsid w:val="00AC0CA0"/>
    <w:rsid w:val="00AC1128"/>
    <w:rsid w:val="00AC133A"/>
    <w:rsid w:val="00AC16C6"/>
    <w:rsid w:val="00AC194F"/>
    <w:rsid w:val="00AC1EE2"/>
    <w:rsid w:val="00AC2449"/>
    <w:rsid w:val="00AC244D"/>
    <w:rsid w:val="00AC2614"/>
    <w:rsid w:val="00AC2908"/>
    <w:rsid w:val="00AC3039"/>
    <w:rsid w:val="00AC30C0"/>
    <w:rsid w:val="00AC33AE"/>
    <w:rsid w:val="00AC33B7"/>
    <w:rsid w:val="00AC36CD"/>
    <w:rsid w:val="00AC3922"/>
    <w:rsid w:val="00AC3FD5"/>
    <w:rsid w:val="00AC4048"/>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9A3"/>
    <w:rsid w:val="00AD0B49"/>
    <w:rsid w:val="00AD0DF3"/>
    <w:rsid w:val="00AD1599"/>
    <w:rsid w:val="00AD1638"/>
    <w:rsid w:val="00AD1656"/>
    <w:rsid w:val="00AD1D7A"/>
    <w:rsid w:val="00AD1FA7"/>
    <w:rsid w:val="00AD20B9"/>
    <w:rsid w:val="00AD28EF"/>
    <w:rsid w:val="00AD2FE8"/>
    <w:rsid w:val="00AD34F8"/>
    <w:rsid w:val="00AD36AE"/>
    <w:rsid w:val="00AD3782"/>
    <w:rsid w:val="00AD3819"/>
    <w:rsid w:val="00AD39D7"/>
    <w:rsid w:val="00AD4364"/>
    <w:rsid w:val="00AD4C22"/>
    <w:rsid w:val="00AD57DD"/>
    <w:rsid w:val="00AD60A2"/>
    <w:rsid w:val="00AD6160"/>
    <w:rsid w:val="00AD6249"/>
    <w:rsid w:val="00AD64D7"/>
    <w:rsid w:val="00AD6743"/>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93C"/>
    <w:rsid w:val="00AF5B11"/>
    <w:rsid w:val="00AF5DAA"/>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976"/>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96D"/>
    <w:rsid w:val="00B15AD1"/>
    <w:rsid w:val="00B15D21"/>
    <w:rsid w:val="00B1640F"/>
    <w:rsid w:val="00B167D7"/>
    <w:rsid w:val="00B169B1"/>
    <w:rsid w:val="00B16AF2"/>
    <w:rsid w:val="00B16EEF"/>
    <w:rsid w:val="00B1716A"/>
    <w:rsid w:val="00B17C31"/>
    <w:rsid w:val="00B17C56"/>
    <w:rsid w:val="00B17D5B"/>
    <w:rsid w:val="00B201CB"/>
    <w:rsid w:val="00B204C8"/>
    <w:rsid w:val="00B20606"/>
    <w:rsid w:val="00B208D2"/>
    <w:rsid w:val="00B20A5C"/>
    <w:rsid w:val="00B2182F"/>
    <w:rsid w:val="00B21DDF"/>
    <w:rsid w:val="00B21FC1"/>
    <w:rsid w:val="00B22177"/>
    <w:rsid w:val="00B224D9"/>
    <w:rsid w:val="00B2287D"/>
    <w:rsid w:val="00B22DA6"/>
    <w:rsid w:val="00B22F46"/>
    <w:rsid w:val="00B231DB"/>
    <w:rsid w:val="00B23369"/>
    <w:rsid w:val="00B233F5"/>
    <w:rsid w:val="00B2347A"/>
    <w:rsid w:val="00B23CAC"/>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778E"/>
    <w:rsid w:val="00B279BA"/>
    <w:rsid w:val="00B30A95"/>
    <w:rsid w:val="00B30CAE"/>
    <w:rsid w:val="00B3109C"/>
    <w:rsid w:val="00B31897"/>
    <w:rsid w:val="00B318CF"/>
    <w:rsid w:val="00B3197D"/>
    <w:rsid w:val="00B3218C"/>
    <w:rsid w:val="00B3264E"/>
    <w:rsid w:val="00B33912"/>
    <w:rsid w:val="00B33D7B"/>
    <w:rsid w:val="00B33DBE"/>
    <w:rsid w:val="00B34DB8"/>
    <w:rsid w:val="00B34E46"/>
    <w:rsid w:val="00B34F6F"/>
    <w:rsid w:val="00B351BF"/>
    <w:rsid w:val="00B3553A"/>
    <w:rsid w:val="00B356E9"/>
    <w:rsid w:val="00B35A28"/>
    <w:rsid w:val="00B35BC5"/>
    <w:rsid w:val="00B35EBD"/>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3D3"/>
    <w:rsid w:val="00B5788D"/>
    <w:rsid w:val="00B57DC3"/>
    <w:rsid w:val="00B60013"/>
    <w:rsid w:val="00B6005B"/>
    <w:rsid w:val="00B60779"/>
    <w:rsid w:val="00B60A05"/>
    <w:rsid w:val="00B60B8F"/>
    <w:rsid w:val="00B60BB8"/>
    <w:rsid w:val="00B61C13"/>
    <w:rsid w:val="00B625A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7B"/>
    <w:rsid w:val="00B670F6"/>
    <w:rsid w:val="00B67CD4"/>
    <w:rsid w:val="00B67E58"/>
    <w:rsid w:val="00B67FCD"/>
    <w:rsid w:val="00B722FB"/>
    <w:rsid w:val="00B72507"/>
    <w:rsid w:val="00B72A7A"/>
    <w:rsid w:val="00B72B16"/>
    <w:rsid w:val="00B72EDE"/>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60D"/>
    <w:rsid w:val="00B76CB6"/>
    <w:rsid w:val="00B77140"/>
    <w:rsid w:val="00B77630"/>
    <w:rsid w:val="00B777FC"/>
    <w:rsid w:val="00B779F7"/>
    <w:rsid w:val="00B8023D"/>
    <w:rsid w:val="00B80328"/>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752"/>
    <w:rsid w:val="00B86F19"/>
    <w:rsid w:val="00B8762E"/>
    <w:rsid w:val="00B877B4"/>
    <w:rsid w:val="00B8791F"/>
    <w:rsid w:val="00B9070A"/>
    <w:rsid w:val="00B9129A"/>
    <w:rsid w:val="00B914E0"/>
    <w:rsid w:val="00B91834"/>
    <w:rsid w:val="00B9189D"/>
    <w:rsid w:val="00B91DDC"/>
    <w:rsid w:val="00B92519"/>
    <w:rsid w:val="00B925D4"/>
    <w:rsid w:val="00B9306E"/>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B49"/>
    <w:rsid w:val="00BB442E"/>
    <w:rsid w:val="00BB4621"/>
    <w:rsid w:val="00BB4A7F"/>
    <w:rsid w:val="00BB50F1"/>
    <w:rsid w:val="00BB6CC8"/>
    <w:rsid w:val="00BB70E7"/>
    <w:rsid w:val="00BB7275"/>
    <w:rsid w:val="00BB7889"/>
    <w:rsid w:val="00BB7CEF"/>
    <w:rsid w:val="00BB7CF4"/>
    <w:rsid w:val="00BB7EE7"/>
    <w:rsid w:val="00BB7F9D"/>
    <w:rsid w:val="00BC015E"/>
    <w:rsid w:val="00BC059F"/>
    <w:rsid w:val="00BC0673"/>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510A"/>
    <w:rsid w:val="00BC51CC"/>
    <w:rsid w:val="00BC5E4F"/>
    <w:rsid w:val="00BC626B"/>
    <w:rsid w:val="00BC65F1"/>
    <w:rsid w:val="00BC6877"/>
    <w:rsid w:val="00BC6942"/>
    <w:rsid w:val="00BC6B99"/>
    <w:rsid w:val="00BC7227"/>
    <w:rsid w:val="00BC763C"/>
    <w:rsid w:val="00BC7B0E"/>
    <w:rsid w:val="00BD0468"/>
    <w:rsid w:val="00BD0533"/>
    <w:rsid w:val="00BD0888"/>
    <w:rsid w:val="00BD0DD5"/>
    <w:rsid w:val="00BD0DE2"/>
    <w:rsid w:val="00BD10F6"/>
    <w:rsid w:val="00BD1FC7"/>
    <w:rsid w:val="00BD2087"/>
    <w:rsid w:val="00BD2345"/>
    <w:rsid w:val="00BD293D"/>
    <w:rsid w:val="00BD2BC9"/>
    <w:rsid w:val="00BD3560"/>
    <w:rsid w:val="00BD389D"/>
    <w:rsid w:val="00BD3AF3"/>
    <w:rsid w:val="00BD3B8E"/>
    <w:rsid w:val="00BD3E44"/>
    <w:rsid w:val="00BD4078"/>
    <w:rsid w:val="00BD421A"/>
    <w:rsid w:val="00BD4243"/>
    <w:rsid w:val="00BD4753"/>
    <w:rsid w:val="00BD492F"/>
    <w:rsid w:val="00BD5215"/>
    <w:rsid w:val="00BD5250"/>
    <w:rsid w:val="00BD5790"/>
    <w:rsid w:val="00BD59BE"/>
    <w:rsid w:val="00BD5E2E"/>
    <w:rsid w:val="00BD5ECA"/>
    <w:rsid w:val="00BD6683"/>
    <w:rsid w:val="00BD6B7E"/>
    <w:rsid w:val="00BD7070"/>
    <w:rsid w:val="00BD7198"/>
    <w:rsid w:val="00BD7480"/>
    <w:rsid w:val="00BD765A"/>
    <w:rsid w:val="00BD7703"/>
    <w:rsid w:val="00BD7C28"/>
    <w:rsid w:val="00BD7E3A"/>
    <w:rsid w:val="00BE0152"/>
    <w:rsid w:val="00BE04C7"/>
    <w:rsid w:val="00BE0777"/>
    <w:rsid w:val="00BE0779"/>
    <w:rsid w:val="00BE0C85"/>
    <w:rsid w:val="00BE0E27"/>
    <w:rsid w:val="00BE191E"/>
    <w:rsid w:val="00BE1AFD"/>
    <w:rsid w:val="00BE2359"/>
    <w:rsid w:val="00BE277C"/>
    <w:rsid w:val="00BE37A7"/>
    <w:rsid w:val="00BE38D9"/>
    <w:rsid w:val="00BE38EA"/>
    <w:rsid w:val="00BE4A90"/>
    <w:rsid w:val="00BE4E81"/>
    <w:rsid w:val="00BE5063"/>
    <w:rsid w:val="00BE5214"/>
    <w:rsid w:val="00BE5422"/>
    <w:rsid w:val="00BE54A8"/>
    <w:rsid w:val="00BE56DC"/>
    <w:rsid w:val="00BE56FE"/>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783"/>
    <w:rsid w:val="00BF29E5"/>
    <w:rsid w:val="00BF2BC8"/>
    <w:rsid w:val="00BF3052"/>
    <w:rsid w:val="00BF35FD"/>
    <w:rsid w:val="00BF3704"/>
    <w:rsid w:val="00BF3DD1"/>
    <w:rsid w:val="00BF4B10"/>
    <w:rsid w:val="00BF5085"/>
    <w:rsid w:val="00BF51D9"/>
    <w:rsid w:val="00BF5214"/>
    <w:rsid w:val="00BF524B"/>
    <w:rsid w:val="00BF59D4"/>
    <w:rsid w:val="00BF5AC1"/>
    <w:rsid w:val="00BF613E"/>
    <w:rsid w:val="00BF6B8A"/>
    <w:rsid w:val="00BF6DF3"/>
    <w:rsid w:val="00BF75B7"/>
    <w:rsid w:val="00BF75CE"/>
    <w:rsid w:val="00BF7750"/>
    <w:rsid w:val="00BF7E65"/>
    <w:rsid w:val="00BF7FE9"/>
    <w:rsid w:val="00C0008A"/>
    <w:rsid w:val="00C005F1"/>
    <w:rsid w:val="00C00C50"/>
    <w:rsid w:val="00C01122"/>
    <w:rsid w:val="00C0136F"/>
    <w:rsid w:val="00C017A7"/>
    <w:rsid w:val="00C01D45"/>
    <w:rsid w:val="00C02611"/>
    <w:rsid w:val="00C02CEB"/>
    <w:rsid w:val="00C03D11"/>
    <w:rsid w:val="00C03E7A"/>
    <w:rsid w:val="00C04435"/>
    <w:rsid w:val="00C0443F"/>
    <w:rsid w:val="00C0449E"/>
    <w:rsid w:val="00C04B37"/>
    <w:rsid w:val="00C058F0"/>
    <w:rsid w:val="00C05B24"/>
    <w:rsid w:val="00C05BBA"/>
    <w:rsid w:val="00C05F0D"/>
    <w:rsid w:val="00C05F2B"/>
    <w:rsid w:val="00C064E7"/>
    <w:rsid w:val="00C06576"/>
    <w:rsid w:val="00C066B2"/>
    <w:rsid w:val="00C06AD3"/>
    <w:rsid w:val="00C06DF4"/>
    <w:rsid w:val="00C0717F"/>
    <w:rsid w:val="00C0734C"/>
    <w:rsid w:val="00C0775F"/>
    <w:rsid w:val="00C07819"/>
    <w:rsid w:val="00C07A1B"/>
    <w:rsid w:val="00C07C69"/>
    <w:rsid w:val="00C103DD"/>
    <w:rsid w:val="00C10607"/>
    <w:rsid w:val="00C106E4"/>
    <w:rsid w:val="00C108E9"/>
    <w:rsid w:val="00C10BB2"/>
    <w:rsid w:val="00C1118E"/>
    <w:rsid w:val="00C1179C"/>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B4E"/>
    <w:rsid w:val="00C16D10"/>
    <w:rsid w:val="00C17643"/>
    <w:rsid w:val="00C20256"/>
    <w:rsid w:val="00C20381"/>
    <w:rsid w:val="00C204A9"/>
    <w:rsid w:val="00C2080B"/>
    <w:rsid w:val="00C20890"/>
    <w:rsid w:val="00C20901"/>
    <w:rsid w:val="00C20D4A"/>
    <w:rsid w:val="00C20FCF"/>
    <w:rsid w:val="00C2117E"/>
    <w:rsid w:val="00C212CE"/>
    <w:rsid w:val="00C2151F"/>
    <w:rsid w:val="00C21F29"/>
    <w:rsid w:val="00C22186"/>
    <w:rsid w:val="00C22569"/>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D93"/>
    <w:rsid w:val="00C41D95"/>
    <w:rsid w:val="00C4283F"/>
    <w:rsid w:val="00C42C29"/>
    <w:rsid w:val="00C42E5E"/>
    <w:rsid w:val="00C42FC2"/>
    <w:rsid w:val="00C434B1"/>
    <w:rsid w:val="00C437F1"/>
    <w:rsid w:val="00C43D1B"/>
    <w:rsid w:val="00C44B32"/>
    <w:rsid w:val="00C45445"/>
    <w:rsid w:val="00C45A95"/>
    <w:rsid w:val="00C45B4F"/>
    <w:rsid w:val="00C46552"/>
    <w:rsid w:val="00C469D8"/>
    <w:rsid w:val="00C46D24"/>
    <w:rsid w:val="00C4704A"/>
    <w:rsid w:val="00C47093"/>
    <w:rsid w:val="00C47B58"/>
    <w:rsid w:val="00C5146A"/>
    <w:rsid w:val="00C515CC"/>
    <w:rsid w:val="00C51773"/>
    <w:rsid w:val="00C517A3"/>
    <w:rsid w:val="00C51834"/>
    <w:rsid w:val="00C520C5"/>
    <w:rsid w:val="00C525C7"/>
    <w:rsid w:val="00C52639"/>
    <w:rsid w:val="00C52CA0"/>
    <w:rsid w:val="00C52D92"/>
    <w:rsid w:val="00C52E23"/>
    <w:rsid w:val="00C53692"/>
    <w:rsid w:val="00C538D9"/>
    <w:rsid w:val="00C5399C"/>
    <w:rsid w:val="00C53FAD"/>
    <w:rsid w:val="00C542EE"/>
    <w:rsid w:val="00C545D2"/>
    <w:rsid w:val="00C54B26"/>
    <w:rsid w:val="00C5520C"/>
    <w:rsid w:val="00C55C47"/>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9DB"/>
    <w:rsid w:val="00C66D91"/>
    <w:rsid w:val="00C67498"/>
    <w:rsid w:val="00C678B3"/>
    <w:rsid w:val="00C67C66"/>
    <w:rsid w:val="00C67D98"/>
    <w:rsid w:val="00C7035A"/>
    <w:rsid w:val="00C70619"/>
    <w:rsid w:val="00C70B05"/>
    <w:rsid w:val="00C70FAD"/>
    <w:rsid w:val="00C710CF"/>
    <w:rsid w:val="00C7131E"/>
    <w:rsid w:val="00C71899"/>
    <w:rsid w:val="00C71CDC"/>
    <w:rsid w:val="00C71EFF"/>
    <w:rsid w:val="00C7269A"/>
    <w:rsid w:val="00C7283F"/>
    <w:rsid w:val="00C73313"/>
    <w:rsid w:val="00C734ED"/>
    <w:rsid w:val="00C73DA2"/>
    <w:rsid w:val="00C740E8"/>
    <w:rsid w:val="00C74791"/>
    <w:rsid w:val="00C7482A"/>
    <w:rsid w:val="00C74BC8"/>
    <w:rsid w:val="00C74EB5"/>
    <w:rsid w:val="00C7525C"/>
    <w:rsid w:val="00C75685"/>
    <w:rsid w:val="00C75874"/>
    <w:rsid w:val="00C75DAC"/>
    <w:rsid w:val="00C75DFE"/>
    <w:rsid w:val="00C75F57"/>
    <w:rsid w:val="00C7606D"/>
    <w:rsid w:val="00C76758"/>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A5"/>
    <w:rsid w:val="00C834D6"/>
    <w:rsid w:val="00C836DF"/>
    <w:rsid w:val="00C83C22"/>
    <w:rsid w:val="00C83C4D"/>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1AB"/>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D1F"/>
    <w:rsid w:val="00CA2C40"/>
    <w:rsid w:val="00CA2C91"/>
    <w:rsid w:val="00CA2CDD"/>
    <w:rsid w:val="00CA2D01"/>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869"/>
    <w:rsid w:val="00CA58A2"/>
    <w:rsid w:val="00CA599D"/>
    <w:rsid w:val="00CA5F1E"/>
    <w:rsid w:val="00CA60BC"/>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9"/>
    <w:rsid w:val="00CB1162"/>
    <w:rsid w:val="00CB1272"/>
    <w:rsid w:val="00CB1A5E"/>
    <w:rsid w:val="00CB216F"/>
    <w:rsid w:val="00CB2685"/>
    <w:rsid w:val="00CB4B87"/>
    <w:rsid w:val="00CB4D37"/>
    <w:rsid w:val="00CB5115"/>
    <w:rsid w:val="00CB5137"/>
    <w:rsid w:val="00CB5AB7"/>
    <w:rsid w:val="00CB6849"/>
    <w:rsid w:val="00CB699F"/>
    <w:rsid w:val="00CB6DBC"/>
    <w:rsid w:val="00CB6EFB"/>
    <w:rsid w:val="00CB702A"/>
    <w:rsid w:val="00CB795D"/>
    <w:rsid w:val="00CB7D59"/>
    <w:rsid w:val="00CC070E"/>
    <w:rsid w:val="00CC1566"/>
    <w:rsid w:val="00CC167C"/>
    <w:rsid w:val="00CC175B"/>
    <w:rsid w:val="00CC1B2D"/>
    <w:rsid w:val="00CC1F35"/>
    <w:rsid w:val="00CC2488"/>
    <w:rsid w:val="00CC268C"/>
    <w:rsid w:val="00CC27F2"/>
    <w:rsid w:val="00CC2B36"/>
    <w:rsid w:val="00CC3588"/>
    <w:rsid w:val="00CC374C"/>
    <w:rsid w:val="00CC377E"/>
    <w:rsid w:val="00CC39E0"/>
    <w:rsid w:val="00CC4182"/>
    <w:rsid w:val="00CC47B3"/>
    <w:rsid w:val="00CC4EBE"/>
    <w:rsid w:val="00CC4EE7"/>
    <w:rsid w:val="00CC4F66"/>
    <w:rsid w:val="00CC54BC"/>
    <w:rsid w:val="00CC6182"/>
    <w:rsid w:val="00CC646C"/>
    <w:rsid w:val="00CC693F"/>
    <w:rsid w:val="00CC6E0B"/>
    <w:rsid w:val="00CC6EF4"/>
    <w:rsid w:val="00CC776A"/>
    <w:rsid w:val="00CC7A18"/>
    <w:rsid w:val="00CD0312"/>
    <w:rsid w:val="00CD036C"/>
    <w:rsid w:val="00CD04AC"/>
    <w:rsid w:val="00CD0A84"/>
    <w:rsid w:val="00CD0F1B"/>
    <w:rsid w:val="00CD117B"/>
    <w:rsid w:val="00CD11E1"/>
    <w:rsid w:val="00CD1313"/>
    <w:rsid w:val="00CD1A6C"/>
    <w:rsid w:val="00CD262D"/>
    <w:rsid w:val="00CD2A05"/>
    <w:rsid w:val="00CD306E"/>
    <w:rsid w:val="00CD368F"/>
    <w:rsid w:val="00CD3840"/>
    <w:rsid w:val="00CD3B8C"/>
    <w:rsid w:val="00CD406D"/>
    <w:rsid w:val="00CD4771"/>
    <w:rsid w:val="00CD48A0"/>
    <w:rsid w:val="00CD52E7"/>
    <w:rsid w:val="00CD55E9"/>
    <w:rsid w:val="00CD5D6C"/>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875"/>
    <w:rsid w:val="00CE3ADE"/>
    <w:rsid w:val="00CE3C63"/>
    <w:rsid w:val="00CE4999"/>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DD7"/>
    <w:rsid w:val="00CF7F4A"/>
    <w:rsid w:val="00D001E1"/>
    <w:rsid w:val="00D00286"/>
    <w:rsid w:val="00D00385"/>
    <w:rsid w:val="00D013DC"/>
    <w:rsid w:val="00D01453"/>
    <w:rsid w:val="00D017E5"/>
    <w:rsid w:val="00D02451"/>
    <w:rsid w:val="00D027FD"/>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AA"/>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D52"/>
    <w:rsid w:val="00D14D99"/>
    <w:rsid w:val="00D154B6"/>
    <w:rsid w:val="00D154C1"/>
    <w:rsid w:val="00D161F6"/>
    <w:rsid w:val="00D1654C"/>
    <w:rsid w:val="00D16905"/>
    <w:rsid w:val="00D1720F"/>
    <w:rsid w:val="00D176E9"/>
    <w:rsid w:val="00D17D95"/>
    <w:rsid w:val="00D200BE"/>
    <w:rsid w:val="00D20602"/>
    <w:rsid w:val="00D20A5A"/>
    <w:rsid w:val="00D20A74"/>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A65"/>
    <w:rsid w:val="00D25BE3"/>
    <w:rsid w:val="00D25D57"/>
    <w:rsid w:val="00D26340"/>
    <w:rsid w:val="00D26A8F"/>
    <w:rsid w:val="00D26DCA"/>
    <w:rsid w:val="00D26E94"/>
    <w:rsid w:val="00D27340"/>
    <w:rsid w:val="00D27506"/>
    <w:rsid w:val="00D27AF6"/>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AF5"/>
    <w:rsid w:val="00D34DD3"/>
    <w:rsid w:val="00D35825"/>
    <w:rsid w:val="00D3589E"/>
    <w:rsid w:val="00D35BE5"/>
    <w:rsid w:val="00D35EF1"/>
    <w:rsid w:val="00D36495"/>
    <w:rsid w:val="00D366D5"/>
    <w:rsid w:val="00D36937"/>
    <w:rsid w:val="00D36DA6"/>
    <w:rsid w:val="00D37370"/>
    <w:rsid w:val="00D37521"/>
    <w:rsid w:val="00D37CE0"/>
    <w:rsid w:val="00D37D74"/>
    <w:rsid w:val="00D40A18"/>
    <w:rsid w:val="00D419BA"/>
    <w:rsid w:val="00D41A18"/>
    <w:rsid w:val="00D41A63"/>
    <w:rsid w:val="00D41FE7"/>
    <w:rsid w:val="00D42342"/>
    <w:rsid w:val="00D42A1F"/>
    <w:rsid w:val="00D43134"/>
    <w:rsid w:val="00D43164"/>
    <w:rsid w:val="00D431E9"/>
    <w:rsid w:val="00D43D8A"/>
    <w:rsid w:val="00D43E3D"/>
    <w:rsid w:val="00D44149"/>
    <w:rsid w:val="00D4476E"/>
    <w:rsid w:val="00D44DF1"/>
    <w:rsid w:val="00D44E5A"/>
    <w:rsid w:val="00D44EC1"/>
    <w:rsid w:val="00D45864"/>
    <w:rsid w:val="00D45C1B"/>
    <w:rsid w:val="00D461CD"/>
    <w:rsid w:val="00D46D16"/>
    <w:rsid w:val="00D46F0A"/>
    <w:rsid w:val="00D46F54"/>
    <w:rsid w:val="00D47166"/>
    <w:rsid w:val="00D47AF5"/>
    <w:rsid w:val="00D50037"/>
    <w:rsid w:val="00D50995"/>
    <w:rsid w:val="00D51618"/>
    <w:rsid w:val="00D51743"/>
    <w:rsid w:val="00D517A9"/>
    <w:rsid w:val="00D51D52"/>
    <w:rsid w:val="00D51DBD"/>
    <w:rsid w:val="00D52300"/>
    <w:rsid w:val="00D52694"/>
    <w:rsid w:val="00D52D68"/>
    <w:rsid w:val="00D53DED"/>
    <w:rsid w:val="00D540BA"/>
    <w:rsid w:val="00D54503"/>
    <w:rsid w:val="00D54961"/>
    <w:rsid w:val="00D55243"/>
    <w:rsid w:val="00D5549A"/>
    <w:rsid w:val="00D558EF"/>
    <w:rsid w:val="00D55BC6"/>
    <w:rsid w:val="00D55C6C"/>
    <w:rsid w:val="00D55EB8"/>
    <w:rsid w:val="00D565B6"/>
    <w:rsid w:val="00D57AAC"/>
    <w:rsid w:val="00D604AC"/>
    <w:rsid w:val="00D6050B"/>
    <w:rsid w:val="00D60525"/>
    <w:rsid w:val="00D60A33"/>
    <w:rsid w:val="00D61029"/>
    <w:rsid w:val="00D610C6"/>
    <w:rsid w:val="00D61673"/>
    <w:rsid w:val="00D628A0"/>
    <w:rsid w:val="00D63556"/>
    <w:rsid w:val="00D63DBC"/>
    <w:rsid w:val="00D63FD8"/>
    <w:rsid w:val="00D6487E"/>
    <w:rsid w:val="00D6527D"/>
    <w:rsid w:val="00D6529D"/>
    <w:rsid w:val="00D65353"/>
    <w:rsid w:val="00D653EB"/>
    <w:rsid w:val="00D65443"/>
    <w:rsid w:val="00D65749"/>
    <w:rsid w:val="00D657AD"/>
    <w:rsid w:val="00D65ABB"/>
    <w:rsid w:val="00D66276"/>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A09"/>
    <w:rsid w:val="00D72CBB"/>
    <w:rsid w:val="00D72F84"/>
    <w:rsid w:val="00D72FAC"/>
    <w:rsid w:val="00D730CB"/>
    <w:rsid w:val="00D7350D"/>
    <w:rsid w:val="00D736DC"/>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E79"/>
    <w:rsid w:val="00D860B8"/>
    <w:rsid w:val="00D865FF"/>
    <w:rsid w:val="00D8669C"/>
    <w:rsid w:val="00D866F9"/>
    <w:rsid w:val="00D86A5D"/>
    <w:rsid w:val="00D86DDC"/>
    <w:rsid w:val="00D87AD7"/>
    <w:rsid w:val="00D87B34"/>
    <w:rsid w:val="00D906C0"/>
    <w:rsid w:val="00D90873"/>
    <w:rsid w:val="00D90CD6"/>
    <w:rsid w:val="00D911BE"/>
    <w:rsid w:val="00D92092"/>
    <w:rsid w:val="00D92860"/>
    <w:rsid w:val="00D928B1"/>
    <w:rsid w:val="00D9296E"/>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A6D"/>
    <w:rsid w:val="00DA6003"/>
    <w:rsid w:val="00DA67AD"/>
    <w:rsid w:val="00DA714F"/>
    <w:rsid w:val="00DA7805"/>
    <w:rsid w:val="00DA79DA"/>
    <w:rsid w:val="00DA7BDA"/>
    <w:rsid w:val="00DB03CE"/>
    <w:rsid w:val="00DB1120"/>
    <w:rsid w:val="00DB1B56"/>
    <w:rsid w:val="00DB1E4C"/>
    <w:rsid w:val="00DB228B"/>
    <w:rsid w:val="00DB235B"/>
    <w:rsid w:val="00DB242E"/>
    <w:rsid w:val="00DB2710"/>
    <w:rsid w:val="00DB2F33"/>
    <w:rsid w:val="00DB3073"/>
    <w:rsid w:val="00DB3906"/>
    <w:rsid w:val="00DB3A9B"/>
    <w:rsid w:val="00DB3C4C"/>
    <w:rsid w:val="00DB498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99"/>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AA1"/>
    <w:rsid w:val="00DC614A"/>
    <w:rsid w:val="00DC6323"/>
    <w:rsid w:val="00DC67DA"/>
    <w:rsid w:val="00DC714E"/>
    <w:rsid w:val="00DC71CF"/>
    <w:rsid w:val="00DC75DA"/>
    <w:rsid w:val="00DC7611"/>
    <w:rsid w:val="00DC7BFC"/>
    <w:rsid w:val="00DD03BD"/>
    <w:rsid w:val="00DD03D9"/>
    <w:rsid w:val="00DD05C8"/>
    <w:rsid w:val="00DD08F1"/>
    <w:rsid w:val="00DD0BA5"/>
    <w:rsid w:val="00DD0CE1"/>
    <w:rsid w:val="00DD11F4"/>
    <w:rsid w:val="00DD1290"/>
    <w:rsid w:val="00DD1CD6"/>
    <w:rsid w:val="00DD1EAE"/>
    <w:rsid w:val="00DD21C5"/>
    <w:rsid w:val="00DD2202"/>
    <w:rsid w:val="00DD258E"/>
    <w:rsid w:val="00DD2A85"/>
    <w:rsid w:val="00DD3168"/>
    <w:rsid w:val="00DD3255"/>
    <w:rsid w:val="00DD3A16"/>
    <w:rsid w:val="00DD3B98"/>
    <w:rsid w:val="00DD4A2B"/>
    <w:rsid w:val="00DD4BD1"/>
    <w:rsid w:val="00DD4BD3"/>
    <w:rsid w:val="00DD4D73"/>
    <w:rsid w:val="00DD4D95"/>
    <w:rsid w:val="00DD4F6D"/>
    <w:rsid w:val="00DD58F8"/>
    <w:rsid w:val="00DD59CE"/>
    <w:rsid w:val="00DD6486"/>
    <w:rsid w:val="00DD6ADD"/>
    <w:rsid w:val="00DD6C83"/>
    <w:rsid w:val="00DD6EA7"/>
    <w:rsid w:val="00DD7195"/>
    <w:rsid w:val="00DD7C2F"/>
    <w:rsid w:val="00DD7E22"/>
    <w:rsid w:val="00DE0111"/>
    <w:rsid w:val="00DE024B"/>
    <w:rsid w:val="00DE03B3"/>
    <w:rsid w:val="00DE03E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549"/>
    <w:rsid w:val="00DE39B6"/>
    <w:rsid w:val="00DE3BE2"/>
    <w:rsid w:val="00DE3D64"/>
    <w:rsid w:val="00DE3D76"/>
    <w:rsid w:val="00DE3F1E"/>
    <w:rsid w:val="00DE43DA"/>
    <w:rsid w:val="00DE453A"/>
    <w:rsid w:val="00DE45A7"/>
    <w:rsid w:val="00DE48A2"/>
    <w:rsid w:val="00DE4B21"/>
    <w:rsid w:val="00DE4CFF"/>
    <w:rsid w:val="00DE5517"/>
    <w:rsid w:val="00DE581C"/>
    <w:rsid w:val="00DE6BEC"/>
    <w:rsid w:val="00DE6FAD"/>
    <w:rsid w:val="00DE7027"/>
    <w:rsid w:val="00DE7110"/>
    <w:rsid w:val="00DE7201"/>
    <w:rsid w:val="00DE745F"/>
    <w:rsid w:val="00DE769D"/>
    <w:rsid w:val="00DE79AB"/>
    <w:rsid w:val="00DF0647"/>
    <w:rsid w:val="00DF0674"/>
    <w:rsid w:val="00DF0772"/>
    <w:rsid w:val="00DF089D"/>
    <w:rsid w:val="00DF0BB9"/>
    <w:rsid w:val="00DF0C82"/>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C75"/>
    <w:rsid w:val="00E01D04"/>
    <w:rsid w:val="00E01D6E"/>
    <w:rsid w:val="00E01F42"/>
    <w:rsid w:val="00E0211F"/>
    <w:rsid w:val="00E0245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527C"/>
    <w:rsid w:val="00E1580F"/>
    <w:rsid w:val="00E15B62"/>
    <w:rsid w:val="00E1635F"/>
    <w:rsid w:val="00E165AB"/>
    <w:rsid w:val="00E16A39"/>
    <w:rsid w:val="00E16D21"/>
    <w:rsid w:val="00E16E4B"/>
    <w:rsid w:val="00E17333"/>
    <w:rsid w:val="00E1761C"/>
    <w:rsid w:val="00E176A4"/>
    <w:rsid w:val="00E1781C"/>
    <w:rsid w:val="00E17A5D"/>
    <w:rsid w:val="00E17BF7"/>
    <w:rsid w:val="00E17CA2"/>
    <w:rsid w:val="00E17EAD"/>
    <w:rsid w:val="00E2049C"/>
    <w:rsid w:val="00E20535"/>
    <w:rsid w:val="00E20ECC"/>
    <w:rsid w:val="00E21DBB"/>
    <w:rsid w:val="00E220A6"/>
    <w:rsid w:val="00E22193"/>
    <w:rsid w:val="00E22AC6"/>
    <w:rsid w:val="00E23C3E"/>
    <w:rsid w:val="00E24085"/>
    <w:rsid w:val="00E24306"/>
    <w:rsid w:val="00E244D1"/>
    <w:rsid w:val="00E248F5"/>
    <w:rsid w:val="00E24916"/>
    <w:rsid w:val="00E255DF"/>
    <w:rsid w:val="00E25A5D"/>
    <w:rsid w:val="00E26430"/>
    <w:rsid w:val="00E26960"/>
    <w:rsid w:val="00E2720B"/>
    <w:rsid w:val="00E272BE"/>
    <w:rsid w:val="00E2780F"/>
    <w:rsid w:val="00E27855"/>
    <w:rsid w:val="00E27D28"/>
    <w:rsid w:val="00E27F9B"/>
    <w:rsid w:val="00E30199"/>
    <w:rsid w:val="00E305C2"/>
    <w:rsid w:val="00E30A99"/>
    <w:rsid w:val="00E30DAE"/>
    <w:rsid w:val="00E31164"/>
    <w:rsid w:val="00E312D6"/>
    <w:rsid w:val="00E31464"/>
    <w:rsid w:val="00E3153D"/>
    <w:rsid w:val="00E3173B"/>
    <w:rsid w:val="00E31ADC"/>
    <w:rsid w:val="00E31B44"/>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3BD"/>
    <w:rsid w:val="00E374BB"/>
    <w:rsid w:val="00E37713"/>
    <w:rsid w:val="00E37CD1"/>
    <w:rsid w:val="00E4020F"/>
    <w:rsid w:val="00E402A1"/>
    <w:rsid w:val="00E4059C"/>
    <w:rsid w:val="00E408FE"/>
    <w:rsid w:val="00E40AA3"/>
    <w:rsid w:val="00E42C21"/>
    <w:rsid w:val="00E42F37"/>
    <w:rsid w:val="00E432C9"/>
    <w:rsid w:val="00E43662"/>
    <w:rsid w:val="00E437D2"/>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B0"/>
    <w:rsid w:val="00E61879"/>
    <w:rsid w:val="00E61D84"/>
    <w:rsid w:val="00E62077"/>
    <w:rsid w:val="00E62DA6"/>
    <w:rsid w:val="00E63065"/>
    <w:rsid w:val="00E636A1"/>
    <w:rsid w:val="00E63A0E"/>
    <w:rsid w:val="00E63B3F"/>
    <w:rsid w:val="00E63CC8"/>
    <w:rsid w:val="00E640D3"/>
    <w:rsid w:val="00E6422C"/>
    <w:rsid w:val="00E642CF"/>
    <w:rsid w:val="00E64807"/>
    <w:rsid w:val="00E64C65"/>
    <w:rsid w:val="00E64CB1"/>
    <w:rsid w:val="00E64F5A"/>
    <w:rsid w:val="00E662B4"/>
    <w:rsid w:val="00E667AF"/>
    <w:rsid w:val="00E66DB7"/>
    <w:rsid w:val="00E66F50"/>
    <w:rsid w:val="00E67337"/>
    <w:rsid w:val="00E674B6"/>
    <w:rsid w:val="00E678B6"/>
    <w:rsid w:val="00E67AAF"/>
    <w:rsid w:val="00E67C87"/>
    <w:rsid w:val="00E67CE3"/>
    <w:rsid w:val="00E67D5D"/>
    <w:rsid w:val="00E67DB9"/>
    <w:rsid w:val="00E7073D"/>
    <w:rsid w:val="00E70FCE"/>
    <w:rsid w:val="00E711A8"/>
    <w:rsid w:val="00E7135A"/>
    <w:rsid w:val="00E717D2"/>
    <w:rsid w:val="00E7195D"/>
    <w:rsid w:val="00E71983"/>
    <w:rsid w:val="00E72157"/>
    <w:rsid w:val="00E72D0B"/>
    <w:rsid w:val="00E72E14"/>
    <w:rsid w:val="00E73464"/>
    <w:rsid w:val="00E73613"/>
    <w:rsid w:val="00E736C6"/>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D6"/>
    <w:rsid w:val="00E8639A"/>
    <w:rsid w:val="00E865E8"/>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C8B"/>
    <w:rsid w:val="00E96E1B"/>
    <w:rsid w:val="00E9744E"/>
    <w:rsid w:val="00E975EC"/>
    <w:rsid w:val="00EA02D7"/>
    <w:rsid w:val="00EA0485"/>
    <w:rsid w:val="00EA07D7"/>
    <w:rsid w:val="00EA0CA2"/>
    <w:rsid w:val="00EA15D4"/>
    <w:rsid w:val="00EA15EB"/>
    <w:rsid w:val="00EA1702"/>
    <w:rsid w:val="00EA1F6C"/>
    <w:rsid w:val="00EA2270"/>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A15"/>
    <w:rsid w:val="00EA4BEC"/>
    <w:rsid w:val="00EA59B1"/>
    <w:rsid w:val="00EA5CCB"/>
    <w:rsid w:val="00EA5CF6"/>
    <w:rsid w:val="00EA6343"/>
    <w:rsid w:val="00EA660A"/>
    <w:rsid w:val="00EA7289"/>
    <w:rsid w:val="00EA7AF8"/>
    <w:rsid w:val="00EA7B9D"/>
    <w:rsid w:val="00EA7C6D"/>
    <w:rsid w:val="00EA7CCB"/>
    <w:rsid w:val="00EB02D5"/>
    <w:rsid w:val="00EB06D0"/>
    <w:rsid w:val="00EB074F"/>
    <w:rsid w:val="00EB07BE"/>
    <w:rsid w:val="00EB093D"/>
    <w:rsid w:val="00EB0D5D"/>
    <w:rsid w:val="00EB0F30"/>
    <w:rsid w:val="00EB1713"/>
    <w:rsid w:val="00EB1BDB"/>
    <w:rsid w:val="00EB1F86"/>
    <w:rsid w:val="00EB2089"/>
    <w:rsid w:val="00EB2642"/>
    <w:rsid w:val="00EB2706"/>
    <w:rsid w:val="00EB3217"/>
    <w:rsid w:val="00EB3521"/>
    <w:rsid w:val="00EB3663"/>
    <w:rsid w:val="00EB3835"/>
    <w:rsid w:val="00EB39A6"/>
    <w:rsid w:val="00EB3A7A"/>
    <w:rsid w:val="00EB3DEC"/>
    <w:rsid w:val="00EB43AD"/>
    <w:rsid w:val="00EB58C7"/>
    <w:rsid w:val="00EB5DAB"/>
    <w:rsid w:val="00EB621B"/>
    <w:rsid w:val="00EB643B"/>
    <w:rsid w:val="00EB6638"/>
    <w:rsid w:val="00EB68CF"/>
    <w:rsid w:val="00EB6BE4"/>
    <w:rsid w:val="00EB6C70"/>
    <w:rsid w:val="00EB73DA"/>
    <w:rsid w:val="00EC07E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40D6"/>
    <w:rsid w:val="00EF45A5"/>
    <w:rsid w:val="00EF4731"/>
    <w:rsid w:val="00EF4760"/>
    <w:rsid w:val="00EF503E"/>
    <w:rsid w:val="00EF52A7"/>
    <w:rsid w:val="00EF52AA"/>
    <w:rsid w:val="00EF548F"/>
    <w:rsid w:val="00EF5644"/>
    <w:rsid w:val="00EF59AB"/>
    <w:rsid w:val="00EF5B6A"/>
    <w:rsid w:val="00EF5EBE"/>
    <w:rsid w:val="00EF63E9"/>
    <w:rsid w:val="00EF6873"/>
    <w:rsid w:val="00EF69B8"/>
    <w:rsid w:val="00EF706A"/>
    <w:rsid w:val="00EF7378"/>
    <w:rsid w:val="00EF743D"/>
    <w:rsid w:val="00EF7835"/>
    <w:rsid w:val="00EF78E2"/>
    <w:rsid w:val="00EF7A64"/>
    <w:rsid w:val="00F001C7"/>
    <w:rsid w:val="00F006DF"/>
    <w:rsid w:val="00F009AD"/>
    <w:rsid w:val="00F0143D"/>
    <w:rsid w:val="00F01530"/>
    <w:rsid w:val="00F01E5E"/>
    <w:rsid w:val="00F0208F"/>
    <w:rsid w:val="00F02758"/>
    <w:rsid w:val="00F027FD"/>
    <w:rsid w:val="00F03041"/>
    <w:rsid w:val="00F0372F"/>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8B"/>
    <w:rsid w:val="00F062B5"/>
    <w:rsid w:val="00F0677E"/>
    <w:rsid w:val="00F06846"/>
    <w:rsid w:val="00F07371"/>
    <w:rsid w:val="00F07553"/>
    <w:rsid w:val="00F076B6"/>
    <w:rsid w:val="00F100E8"/>
    <w:rsid w:val="00F10599"/>
    <w:rsid w:val="00F1063D"/>
    <w:rsid w:val="00F10850"/>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A4E"/>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3B5"/>
    <w:rsid w:val="00F2150E"/>
    <w:rsid w:val="00F21A4C"/>
    <w:rsid w:val="00F21C39"/>
    <w:rsid w:val="00F21D54"/>
    <w:rsid w:val="00F21D8E"/>
    <w:rsid w:val="00F21E53"/>
    <w:rsid w:val="00F2257C"/>
    <w:rsid w:val="00F23144"/>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70AB"/>
    <w:rsid w:val="00F273C6"/>
    <w:rsid w:val="00F2764A"/>
    <w:rsid w:val="00F279A3"/>
    <w:rsid w:val="00F279B6"/>
    <w:rsid w:val="00F27EAE"/>
    <w:rsid w:val="00F30343"/>
    <w:rsid w:val="00F30D1A"/>
    <w:rsid w:val="00F30D3F"/>
    <w:rsid w:val="00F30ECD"/>
    <w:rsid w:val="00F30F49"/>
    <w:rsid w:val="00F311D3"/>
    <w:rsid w:val="00F3139F"/>
    <w:rsid w:val="00F315B3"/>
    <w:rsid w:val="00F31989"/>
    <w:rsid w:val="00F31D12"/>
    <w:rsid w:val="00F3290F"/>
    <w:rsid w:val="00F32A1E"/>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07"/>
    <w:rsid w:val="00F41686"/>
    <w:rsid w:val="00F41A71"/>
    <w:rsid w:val="00F42A04"/>
    <w:rsid w:val="00F42D30"/>
    <w:rsid w:val="00F431F4"/>
    <w:rsid w:val="00F4325A"/>
    <w:rsid w:val="00F432EC"/>
    <w:rsid w:val="00F43B77"/>
    <w:rsid w:val="00F43CCB"/>
    <w:rsid w:val="00F43DEE"/>
    <w:rsid w:val="00F441D6"/>
    <w:rsid w:val="00F44881"/>
    <w:rsid w:val="00F44D57"/>
    <w:rsid w:val="00F45384"/>
    <w:rsid w:val="00F45B6A"/>
    <w:rsid w:val="00F45F39"/>
    <w:rsid w:val="00F46920"/>
    <w:rsid w:val="00F46DEE"/>
    <w:rsid w:val="00F46DF4"/>
    <w:rsid w:val="00F4722A"/>
    <w:rsid w:val="00F472FA"/>
    <w:rsid w:val="00F47471"/>
    <w:rsid w:val="00F4775C"/>
    <w:rsid w:val="00F477C8"/>
    <w:rsid w:val="00F47AEF"/>
    <w:rsid w:val="00F47EA2"/>
    <w:rsid w:val="00F500AA"/>
    <w:rsid w:val="00F50AA0"/>
    <w:rsid w:val="00F50C23"/>
    <w:rsid w:val="00F51276"/>
    <w:rsid w:val="00F51CD4"/>
    <w:rsid w:val="00F51DD5"/>
    <w:rsid w:val="00F51F24"/>
    <w:rsid w:val="00F52059"/>
    <w:rsid w:val="00F528C4"/>
    <w:rsid w:val="00F52D04"/>
    <w:rsid w:val="00F532D6"/>
    <w:rsid w:val="00F5337B"/>
    <w:rsid w:val="00F535A2"/>
    <w:rsid w:val="00F53BC0"/>
    <w:rsid w:val="00F544E6"/>
    <w:rsid w:val="00F547D4"/>
    <w:rsid w:val="00F54889"/>
    <w:rsid w:val="00F54A4F"/>
    <w:rsid w:val="00F55270"/>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3C9F"/>
    <w:rsid w:val="00F63DB3"/>
    <w:rsid w:val="00F64E9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1D9"/>
    <w:rsid w:val="00F735E7"/>
    <w:rsid w:val="00F73AC8"/>
    <w:rsid w:val="00F73B2C"/>
    <w:rsid w:val="00F749C5"/>
    <w:rsid w:val="00F75138"/>
    <w:rsid w:val="00F7579F"/>
    <w:rsid w:val="00F758E7"/>
    <w:rsid w:val="00F75DE5"/>
    <w:rsid w:val="00F75FF4"/>
    <w:rsid w:val="00F76345"/>
    <w:rsid w:val="00F765D4"/>
    <w:rsid w:val="00F768F2"/>
    <w:rsid w:val="00F76EF6"/>
    <w:rsid w:val="00F76F71"/>
    <w:rsid w:val="00F77234"/>
    <w:rsid w:val="00F774C2"/>
    <w:rsid w:val="00F775AD"/>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87A4E"/>
    <w:rsid w:val="00F9033D"/>
    <w:rsid w:val="00F90672"/>
    <w:rsid w:val="00F90DFC"/>
    <w:rsid w:val="00F9129C"/>
    <w:rsid w:val="00F91713"/>
    <w:rsid w:val="00F919AA"/>
    <w:rsid w:val="00F91C06"/>
    <w:rsid w:val="00F921D6"/>
    <w:rsid w:val="00F9291D"/>
    <w:rsid w:val="00F931FC"/>
    <w:rsid w:val="00F93577"/>
    <w:rsid w:val="00F9358D"/>
    <w:rsid w:val="00F94286"/>
    <w:rsid w:val="00F94662"/>
    <w:rsid w:val="00F947CA"/>
    <w:rsid w:val="00F95271"/>
    <w:rsid w:val="00F95382"/>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0BB5"/>
    <w:rsid w:val="00FA13BD"/>
    <w:rsid w:val="00FA147B"/>
    <w:rsid w:val="00FA1A10"/>
    <w:rsid w:val="00FA1BAC"/>
    <w:rsid w:val="00FA1C7F"/>
    <w:rsid w:val="00FA2983"/>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A"/>
    <w:rsid w:val="00FA6C07"/>
    <w:rsid w:val="00FA7102"/>
    <w:rsid w:val="00FA758A"/>
    <w:rsid w:val="00FA797E"/>
    <w:rsid w:val="00FA79C8"/>
    <w:rsid w:val="00FA79FD"/>
    <w:rsid w:val="00FA7E4E"/>
    <w:rsid w:val="00FB05A4"/>
    <w:rsid w:val="00FB066E"/>
    <w:rsid w:val="00FB0A9A"/>
    <w:rsid w:val="00FB0B2E"/>
    <w:rsid w:val="00FB0E0B"/>
    <w:rsid w:val="00FB2358"/>
    <w:rsid w:val="00FB24BF"/>
    <w:rsid w:val="00FB2897"/>
    <w:rsid w:val="00FB2BFA"/>
    <w:rsid w:val="00FB2CCA"/>
    <w:rsid w:val="00FB3A06"/>
    <w:rsid w:val="00FB3A2B"/>
    <w:rsid w:val="00FB3B94"/>
    <w:rsid w:val="00FB3EAF"/>
    <w:rsid w:val="00FB3F04"/>
    <w:rsid w:val="00FB4499"/>
    <w:rsid w:val="00FB4ACC"/>
    <w:rsid w:val="00FB5741"/>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478"/>
    <w:rsid w:val="00FC174F"/>
    <w:rsid w:val="00FC1A87"/>
    <w:rsid w:val="00FC1B09"/>
    <w:rsid w:val="00FC1C02"/>
    <w:rsid w:val="00FC20C4"/>
    <w:rsid w:val="00FC36E4"/>
    <w:rsid w:val="00FC3C34"/>
    <w:rsid w:val="00FC3CF0"/>
    <w:rsid w:val="00FC4A63"/>
    <w:rsid w:val="00FC5B1C"/>
    <w:rsid w:val="00FC5C86"/>
    <w:rsid w:val="00FC5CAB"/>
    <w:rsid w:val="00FC5D8A"/>
    <w:rsid w:val="00FC5F8C"/>
    <w:rsid w:val="00FC6068"/>
    <w:rsid w:val="00FC7009"/>
    <w:rsid w:val="00FC731C"/>
    <w:rsid w:val="00FC74CE"/>
    <w:rsid w:val="00FC7650"/>
    <w:rsid w:val="00FC7B87"/>
    <w:rsid w:val="00FC7D8C"/>
    <w:rsid w:val="00FD0101"/>
    <w:rsid w:val="00FD06B9"/>
    <w:rsid w:val="00FD0B95"/>
    <w:rsid w:val="00FD0D5D"/>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731"/>
    <w:rsid w:val="00FD6355"/>
    <w:rsid w:val="00FD63F9"/>
    <w:rsid w:val="00FD65C6"/>
    <w:rsid w:val="00FD665B"/>
    <w:rsid w:val="00FD69E7"/>
    <w:rsid w:val="00FD6F3C"/>
    <w:rsid w:val="00FD760B"/>
    <w:rsid w:val="00FE02BA"/>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931"/>
    <w:rsid w:val="00FE4A80"/>
    <w:rsid w:val="00FE5298"/>
    <w:rsid w:val="00FE5752"/>
    <w:rsid w:val="00FE5D6B"/>
    <w:rsid w:val="00FE5E54"/>
    <w:rsid w:val="00FE6C70"/>
    <w:rsid w:val="00FE6F47"/>
    <w:rsid w:val="00FE70CE"/>
    <w:rsid w:val="00FE72B2"/>
    <w:rsid w:val="00FE77FA"/>
    <w:rsid w:val="00FE7931"/>
    <w:rsid w:val="00FE7BA4"/>
    <w:rsid w:val="00FE7C67"/>
    <w:rsid w:val="00FF01E0"/>
    <w:rsid w:val="00FF0203"/>
    <w:rsid w:val="00FF0991"/>
    <w:rsid w:val="00FF09FA"/>
    <w:rsid w:val="00FF0BCD"/>
    <w:rsid w:val="00FF0C84"/>
    <w:rsid w:val="00FF0E42"/>
    <w:rsid w:val="00FF12D7"/>
    <w:rsid w:val="00FF1E2D"/>
    <w:rsid w:val="00FF2228"/>
    <w:rsid w:val="00FF226E"/>
    <w:rsid w:val="00FF284F"/>
    <w:rsid w:val="00FF2BA3"/>
    <w:rsid w:val="00FF2D7A"/>
    <w:rsid w:val="00FF2F10"/>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BE92D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C482B"/>
    <w:pPr>
      <w:spacing w:after="160" w:line="259" w:lineRule="auto"/>
    </w:pPr>
    <w:rPr>
      <w:rFonts w:ascii="Calibri" w:eastAsia="宋体" w:hAnsi="Calibri"/>
      <w:sz w:val="22"/>
      <w:szCs w:val="22"/>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1"/>
    <w:qFormat/>
    <w:rsid w:val="002B4C83"/>
    <w:pPr>
      <w:tabs>
        <w:tab w:val="num" w:pos="709"/>
      </w:tabs>
      <w:spacing w:before="100" w:beforeAutospacing="1" w:afterLines="100" w:after="240"/>
      <w:outlineLvl w:val="1"/>
    </w:pPr>
    <w:rPr>
      <w:rFonts w:ascii="Arial" w:eastAsia="宋体"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Id w:val="1"/>
      </w:numPr>
      <w:tabs>
        <w:tab w:val="clear" w:pos="1100"/>
        <w:tab w:val="num" w:pos="709"/>
      </w:tabs>
      <w:spacing w:before="120"/>
      <w:ind w:hanging="93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6C482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C482B"/>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21">
    <w:name w:val="标题 2 字符1"/>
    <w:aliases w:val="Char Char 字符,Head2A 字符,2 字符,H2 字符,h2 字符,UNDERRUBRIK 1-2 字符,DO NOT USE_h2 字符,h21 字符,Heading 2 Char 字符,H2 Char 字符,h2 Char 字符"/>
    <w:link w:val="2"/>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semiHidden/>
    <w:rsid w:val="009B4262"/>
    <w:pPr>
      <w:ind w:left="1418" w:hanging="1418"/>
    </w:pPr>
  </w:style>
  <w:style w:type="paragraph" w:customStyle="1" w:styleId="80">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0">
    <w:name w:val="目录 5"/>
    <w:basedOn w:val="41"/>
    <w:semiHidden/>
    <w:rsid w:val="009B4262"/>
    <w:pPr>
      <w:ind w:left="1701" w:hanging="1701"/>
    </w:pPr>
  </w:style>
  <w:style w:type="paragraph" w:customStyle="1" w:styleId="41">
    <w:name w:val="目录 4"/>
    <w:basedOn w:val="31"/>
    <w:semiHidden/>
    <w:rsid w:val="009B4262"/>
    <w:pPr>
      <w:ind w:left="1418" w:hanging="1418"/>
    </w:pPr>
  </w:style>
  <w:style w:type="paragraph" w:customStyle="1" w:styleId="31">
    <w:name w:val="目录 3"/>
    <w:basedOn w:val="20"/>
    <w:semiHidden/>
    <w:rsid w:val="009B4262"/>
    <w:pPr>
      <w:ind w:left="1134" w:hanging="1134"/>
    </w:pPr>
  </w:style>
  <w:style w:type="paragraph" w:customStyle="1" w:styleId="20">
    <w:name w:val="目录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customStyle="1" w:styleId="60">
    <w:name w:val="目录 6"/>
    <w:basedOn w:val="50"/>
    <w:next w:val="a1"/>
    <w:semiHidden/>
    <w:rsid w:val="009B4262"/>
    <w:pPr>
      <w:ind w:left="1985" w:hanging="1985"/>
    </w:pPr>
  </w:style>
  <w:style w:type="paragraph" w:customStyle="1" w:styleId="70">
    <w:name w:val="目录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semiHidden/>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rsid w:val="004A4093"/>
    <w:pPr>
      <w:pBdr>
        <w:top w:val="single" w:sz="12" w:space="0" w:color="auto"/>
      </w:pBdr>
      <w:spacing w:before="360" w:after="240"/>
    </w:pPr>
    <w:rPr>
      <w:b/>
      <w:i/>
      <w:sz w:val="26"/>
    </w:rPr>
  </w:style>
  <w:style w:type="paragraph" w:styleId="ae">
    <w:name w:val="caption"/>
    <w:basedOn w:val="a1"/>
    <w:next w:val="a1"/>
    <w:qFormat/>
    <w:rsid w:val="004A4093"/>
    <w:pPr>
      <w:spacing w:before="120" w:after="120"/>
    </w:pPr>
    <w:rPr>
      <w:b/>
    </w:rPr>
  </w:style>
  <w:style w:type="character" w:styleId="af">
    <w:name w:val="Hyperlink"/>
    <w:uiPriority w:val="99"/>
    <w:qFormat/>
    <w:rsid w:val="004A4093"/>
    <w:rPr>
      <w:color w:val="0000FF"/>
      <w:u w:val="single"/>
    </w:rPr>
  </w:style>
  <w:style w:type="character" w:styleId="af0">
    <w:name w:val="FollowedHyperlink"/>
    <w:semiHidden/>
    <w:rsid w:val="004A4093"/>
    <w:rPr>
      <w:color w:val="800080"/>
      <w:u w:val="single"/>
    </w:rPr>
  </w:style>
  <w:style w:type="paragraph" w:styleId="af1">
    <w:name w:val="Document Map"/>
    <w:basedOn w:val="a1"/>
    <w:semiHidden/>
    <w:rsid w:val="004A4093"/>
    <w:pPr>
      <w:shd w:val="clear" w:color="auto" w:fill="000080"/>
    </w:pPr>
    <w:rPr>
      <w:rFonts w:ascii="Tahoma" w:hAnsi="Tahoma"/>
    </w:rPr>
  </w:style>
  <w:style w:type="paragraph" w:styleId="af2">
    <w:name w:val="Plain Text"/>
    <w:basedOn w:val="a1"/>
    <w:semiHidden/>
    <w:rsid w:val="004A4093"/>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4"/>
    <w:rsid w:val="004A4093"/>
    <w:rPr>
      <w:rFonts w:eastAsia="MS Mincho"/>
      <w:lang w:eastAsia="en-GB"/>
    </w:rPr>
  </w:style>
  <w:style w:type="character" w:customStyle="1" w:styleId="af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3"/>
    <w:rsid w:val="00F1227B"/>
    <w:rPr>
      <w:lang w:val="en-GB" w:eastAsia="en-GB"/>
    </w:rPr>
  </w:style>
  <w:style w:type="paragraph" w:styleId="af5">
    <w:name w:val="Body Text Indent"/>
    <w:basedOn w:val="a1"/>
    <w:semiHidden/>
    <w:rsid w:val="004A4093"/>
    <w:pPr>
      <w:ind w:left="210"/>
    </w:pPr>
    <w:rPr>
      <w:snapToGrid w:val="0"/>
    </w:rPr>
  </w:style>
  <w:style w:type="paragraph" w:styleId="af6">
    <w:name w:val="table of figures"/>
    <w:basedOn w:val="a1"/>
    <w:next w:val="a1"/>
    <w:semiHidden/>
    <w:rsid w:val="004A4093"/>
    <w:pPr>
      <w:ind w:left="400" w:hanging="400"/>
      <w:jc w:val="center"/>
    </w:pPr>
    <w:rPr>
      <w:b/>
    </w:rPr>
  </w:style>
  <w:style w:type="paragraph" w:styleId="26">
    <w:name w:val="Body Text 2"/>
    <w:basedOn w:val="a1"/>
    <w:semiHidden/>
    <w:rsid w:val="004A4093"/>
    <w:rPr>
      <w:i/>
    </w:rPr>
  </w:style>
  <w:style w:type="paragraph" w:styleId="34">
    <w:name w:val="Body Text Indent 3"/>
    <w:basedOn w:val="a1"/>
    <w:semiHidden/>
    <w:rsid w:val="004A4093"/>
    <w:pPr>
      <w:ind w:left="1080"/>
    </w:pPr>
  </w:style>
  <w:style w:type="paragraph" w:styleId="af7">
    <w:name w:val="annotation text"/>
    <w:basedOn w:val="a1"/>
    <w:link w:val="af8"/>
    <w:rsid w:val="00D10477"/>
    <w:pPr>
      <w:spacing w:line="360" w:lineRule="atLeast"/>
    </w:pPr>
    <w:rPr>
      <w:rFonts w:ascii="Arial" w:eastAsia="–¾’©" w:hAnsi="Arial"/>
      <w:sz w:val="18"/>
    </w:rPr>
  </w:style>
  <w:style w:type="character" w:styleId="af9">
    <w:name w:val="page number"/>
    <w:basedOn w:val="a2"/>
    <w:semiHidden/>
    <w:rsid w:val="004A4093"/>
  </w:style>
  <w:style w:type="paragraph" w:styleId="35">
    <w:name w:val="Body Text 3"/>
    <w:basedOn w:val="a1"/>
    <w:semiHidden/>
    <w:rsid w:val="004A4093"/>
    <w:pPr>
      <w:keepNext/>
      <w:keepLines/>
    </w:pPr>
    <w:rPr>
      <w:rFonts w:eastAsia="Osaka"/>
      <w:color w:val="000000"/>
    </w:rPr>
  </w:style>
  <w:style w:type="paragraph" w:styleId="afa">
    <w:name w:val="Balloon Text"/>
    <w:basedOn w:val="a1"/>
    <w:semiHidden/>
    <w:rsid w:val="004A4093"/>
    <w:rPr>
      <w:rFonts w:ascii="Tahoma" w:hAnsi="Tahoma" w:cs="Tahoma"/>
      <w:sz w:val="16"/>
      <w:szCs w:val="16"/>
    </w:rPr>
  </w:style>
  <w:style w:type="table" w:styleId="afb">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uiPriority w:val="99"/>
    <w:qFormat/>
    <w:rsid w:val="00373EA6"/>
    <w:rPr>
      <w:sz w:val="16"/>
      <w:szCs w:val="16"/>
    </w:rPr>
  </w:style>
  <w:style w:type="paragraph" w:styleId="afd">
    <w:name w:val="annotation subject"/>
    <w:basedOn w:val="af7"/>
    <w:next w:val="af7"/>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4"/>
      <w:lang w:val="en-GB" w:eastAsia="en-US"/>
    </w:rPr>
  </w:style>
  <w:style w:type="paragraph" w:customStyle="1" w:styleId="afe">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e"/>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3"/>
    <w:link w:val="B3Char"/>
    <w:qFormat/>
    <w:rsid w:val="005557DE"/>
    <w:pPr>
      <w:spacing w:line="360" w:lineRule="auto"/>
    </w:pPr>
    <w:rPr>
      <w:snapToGrid w:val="0"/>
      <w:color w:val="000000"/>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2"/>
    <w:link w:val="B4Char"/>
    <w:rsid w:val="005557DE"/>
    <w:pPr>
      <w:spacing w:line="360" w:lineRule="auto"/>
    </w:pPr>
    <w:rPr>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
    <w:name w:val="List Paragraph"/>
    <w:aliases w:val="列出段落,- Bullets,リスト段落,?? ??,?????,????,Lista1,列出段落1,中等深浅网格 1 - 着色 21,¥¡¡¡¡ì¬º¥¹¥È¶ÎÂä,ÁÐ³ö¶ÎÂä,列表段落1,—ño’i—Ž,¥ê¥¹¥È¶ÎÂä,1st level - Bullet List Paragraph,Lettre d'introduction,Paragrafo elenco,Normal bullet 2,Bullet list,목록단락,列表段落11"/>
    <w:basedOn w:val="a1"/>
    <w:link w:val="13"/>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0">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3">
    <w:name w:val="列表段落 字符1"/>
    <w:aliases w:val="列出段落 字符,-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8">
    <w:name w:val="批注文字 字符"/>
    <w:link w:val="af7"/>
    <w:rsid w:val="007B13AD"/>
    <w:rPr>
      <w:rFonts w:ascii="Arial" w:eastAsia="–¾’©" w:hAnsi="Arial"/>
      <w:sz w:val="18"/>
      <w:lang w:val="en-GB" w:eastAsia="en-US"/>
    </w:rPr>
  </w:style>
  <w:style w:type="character" w:customStyle="1" w:styleId="B1Char1">
    <w:name w:val="B1 Char1"/>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1">
    <w:name w:val="Normal (Web)"/>
    <w:basedOn w:val="a1"/>
    <w:uiPriority w:val="99"/>
    <w:semiHidden/>
    <w:unhideWhenUsed/>
    <w:rsid w:val="00A27230"/>
    <w:pPr>
      <w:spacing w:before="100" w:beforeAutospacing="1" w:after="100" w:afterAutospacing="1"/>
    </w:pPr>
    <w:rPr>
      <w:rFonts w:ascii="宋体" w:hAnsi="宋体" w:cs="宋体"/>
      <w:sz w:val="24"/>
      <w:szCs w:val="24"/>
    </w:rPr>
  </w:style>
  <w:style w:type="paragraph" w:customStyle="1" w:styleId="Agreement">
    <w:name w:val="Agreement"/>
    <w:basedOn w:val="a1"/>
    <w:next w:val="Doc-text2"/>
    <w:qFormat/>
    <w:rsid w:val="006542CC"/>
    <w:pPr>
      <w:numPr>
        <w:numId w:val="5"/>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xmsonormal">
    <w:name w:val="x_msonormal"/>
    <w:basedOn w:val="a1"/>
    <w:uiPriority w:val="99"/>
    <w:rsid w:val="002F0EB1"/>
    <w:rPr>
      <w:rFonts w:eastAsia="Calibri" w:cs="Calibri"/>
    </w:rPr>
  </w:style>
  <w:style w:type="character" w:customStyle="1" w:styleId="aff2">
    <w:name w:val="列表段落 字符"/>
    <w:aliases w:val="- Bullets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EF743D"/>
    <w:rPr>
      <w:rFonts w:ascii="Times" w:hAnsi="Times"/>
      <w:szCs w:val="24"/>
      <w:lang w:val="en-GB"/>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3"/>
    <w:link w:val="Normal9pointspacingChar"/>
    <w:qFormat/>
    <w:rsid w:val="00EF743D"/>
    <w:pPr>
      <w:spacing w:before="240" w:after="60"/>
    </w:pPr>
    <w:rPr>
      <w:rFonts w:ascii="MS Mincho" w:hAnsi="MS Mincho"/>
      <w:szCs w:val="24"/>
      <w:lang w:val="x-none" w:eastAsia="zh-CN"/>
    </w:rPr>
  </w:style>
  <w:style w:type="character" w:customStyle="1" w:styleId="27">
    <w:name w:val="标题 2 字符"/>
    <w:rsid w:val="00370D4F"/>
    <w:rPr>
      <w:rFonts w:ascii="Arial" w:eastAsia="宋体" w:hAnsi="Arial" w:cs="Times New Roman"/>
      <w:sz w:val="3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5735388">
      <w:bodyDiv w:val="1"/>
      <w:marLeft w:val="0"/>
      <w:marRight w:val="0"/>
      <w:marTop w:val="0"/>
      <w:marBottom w:val="0"/>
      <w:divBdr>
        <w:top w:val="none" w:sz="0" w:space="0" w:color="auto"/>
        <w:left w:val="none" w:sz="0" w:space="0" w:color="auto"/>
        <w:bottom w:val="none" w:sz="0" w:space="0" w:color="auto"/>
        <w:right w:val="none" w:sz="0" w:space="0" w:color="auto"/>
      </w:divBdr>
      <w:divsChild>
        <w:div w:id="846216889">
          <w:marLeft w:val="1354"/>
          <w:marRight w:val="0"/>
          <w:marTop w:val="75"/>
          <w:marBottom w:val="0"/>
          <w:divBdr>
            <w:top w:val="none" w:sz="0" w:space="0" w:color="auto"/>
            <w:left w:val="none" w:sz="0" w:space="0" w:color="auto"/>
            <w:bottom w:val="none" w:sz="0" w:space="0" w:color="auto"/>
            <w:right w:val="none" w:sz="0" w:space="0" w:color="auto"/>
          </w:divBdr>
        </w:div>
        <w:div w:id="1699428004">
          <w:marLeft w:val="1886"/>
          <w:marRight w:val="0"/>
          <w:marTop w:val="75"/>
          <w:marBottom w:val="0"/>
          <w:divBdr>
            <w:top w:val="none" w:sz="0" w:space="0" w:color="auto"/>
            <w:left w:val="none" w:sz="0" w:space="0" w:color="auto"/>
            <w:bottom w:val="none" w:sz="0" w:space="0" w:color="auto"/>
            <w:right w:val="none" w:sz="0" w:space="0" w:color="auto"/>
          </w:divBdr>
        </w:div>
        <w:div w:id="528493158">
          <w:marLeft w:val="1354"/>
          <w:marRight w:val="0"/>
          <w:marTop w:val="75"/>
          <w:marBottom w:val="0"/>
          <w:divBdr>
            <w:top w:val="none" w:sz="0" w:space="0" w:color="auto"/>
            <w:left w:val="none" w:sz="0" w:space="0" w:color="auto"/>
            <w:bottom w:val="none" w:sz="0" w:space="0" w:color="auto"/>
            <w:right w:val="none" w:sz="0" w:space="0" w:color="auto"/>
          </w:divBdr>
        </w:div>
        <w:div w:id="1072434997">
          <w:marLeft w:val="1886"/>
          <w:marRight w:val="0"/>
          <w:marTop w:val="75"/>
          <w:marBottom w:val="0"/>
          <w:divBdr>
            <w:top w:val="none" w:sz="0" w:space="0" w:color="auto"/>
            <w:left w:val="none" w:sz="0" w:space="0" w:color="auto"/>
            <w:bottom w:val="none" w:sz="0" w:space="0" w:color="auto"/>
            <w:right w:val="none" w:sz="0" w:space="0" w:color="auto"/>
          </w:divBdr>
        </w:div>
        <w:div w:id="1819151148">
          <w:marLeft w:val="1354"/>
          <w:marRight w:val="0"/>
          <w:marTop w:val="75"/>
          <w:marBottom w:val="0"/>
          <w:divBdr>
            <w:top w:val="none" w:sz="0" w:space="0" w:color="auto"/>
            <w:left w:val="none" w:sz="0" w:space="0" w:color="auto"/>
            <w:bottom w:val="none" w:sz="0" w:space="0" w:color="auto"/>
            <w:right w:val="none" w:sz="0" w:space="0" w:color="auto"/>
          </w:divBdr>
        </w:div>
        <w:div w:id="2039697673">
          <w:marLeft w:val="1886"/>
          <w:marRight w:val="0"/>
          <w:marTop w:val="75"/>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261969-4977-4818-9DB8-D2A2A0F09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968</Words>
  <Characters>5521</Characters>
  <Application>Microsoft Office Word</Application>
  <DocSecurity>0</DocSecurity>
  <Lines>46</Lines>
  <Paragraphs>12</Paragraphs>
  <ScaleCrop>false</ScaleCrop>
  <Company/>
  <LinksUpToDate>false</LinksUpToDate>
  <CharactersWithSpaces>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2022-04-22T08:14:00Z</dcterms:created>
  <dcterms:modified xsi:type="dcterms:W3CDTF">2022-04-25T06:38:00Z</dcterms:modified>
</cp:coreProperties>
</file>